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5BA5" w14:textId="77777777" w:rsidR="00D73148" w:rsidRDefault="004E05DF">
      <w:pPr>
        <w:spacing w:after="220"/>
        <w:jc w:val="center"/>
        <w:rPr>
          <w:b/>
          <w:sz w:val="28"/>
          <w:szCs w:val="28"/>
        </w:rPr>
      </w:pPr>
      <w:r>
        <w:rPr>
          <w:b/>
          <w:sz w:val="28"/>
          <w:szCs w:val="28"/>
        </w:rPr>
        <w:t>Ētikas kodeksa izskatīšana</w:t>
      </w:r>
    </w:p>
    <w:sdt>
      <w:sdtPr>
        <w:id w:val="-906678764"/>
        <w:docPartObj>
          <w:docPartGallery w:val="Table of Contents"/>
          <w:docPartUnique/>
        </w:docPartObj>
      </w:sdtPr>
      <w:sdtEndPr/>
      <w:sdtContent>
        <w:p w14:paraId="51C58B67" w14:textId="77777777" w:rsidR="00D73148" w:rsidRDefault="004E05DF">
          <w:pPr>
            <w:spacing w:before="80" w:line="240" w:lineRule="auto"/>
            <w:rPr>
              <w:color w:val="1155CC"/>
              <w:u w:val="single"/>
            </w:rPr>
          </w:pPr>
          <w:r>
            <w:fldChar w:fldCharType="begin"/>
          </w:r>
          <w:r>
            <w:instrText xml:space="preserve"> TOC \h \u \z \n </w:instrText>
          </w:r>
          <w:r>
            <w:fldChar w:fldCharType="separate"/>
          </w:r>
          <w:hyperlink w:anchor="_njrxqak9biht">
            <w:r>
              <w:rPr>
                <w:color w:val="1155CC"/>
                <w:u w:val="single"/>
              </w:rPr>
              <w:t>Citu valstu ētikas kodeksi</w:t>
            </w:r>
          </w:hyperlink>
        </w:p>
        <w:p w14:paraId="2281CCAE" w14:textId="77777777" w:rsidR="00D73148" w:rsidRDefault="000B13E2">
          <w:pPr>
            <w:spacing w:before="200" w:after="80" w:line="240" w:lineRule="auto"/>
            <w:rPr>
              <w:color w:val="1155CC"/>
              <w:u w:val="single"/>
            </w:rPr>
          </w:pPr>
          <w:hyperlink w:anchor="_a54wgu9nklqg">
            <w:r w:rsidR="004E05DF">
              <w:rPr>
                <w:color w:val="1155CC"/>
                <w:u w:val="single"/>
              </w:rPr>
              <w:t>Latvijas Bibliotekāru ētikas kodekss:</w:t>
            </w:r>
          </w:hyperlink>
          <w:r w:rsidR="004E05DF">
            <w:fldChar w:fldCharType="end"/>
          </w:r>
        </w:p>
      </w:sdtContent>
    </w:sdt>
    <w:p w14:paraId="6895F604" w14:textId="77777777" w:rsidR="00D73148" w:rsidRDefault="004E05DF">
      <w:pPr>
        <w:pStyle w:val="Heading1"/>
        <w:spacing w:after="220"/>
        <w:rPr>
          <w:b/>
          <w:sz w:val="24"/>
          <w:szCs w:val="24"/>
        </w:rPr>
      </w:pPr>
      <w:bookmarkStart w:id="0" w:name="_njrxqak9biht" w:colFirst="0" w:colLast="0"/>
      <w:bookmarkEnd w:id="0"/>
      <w:r>
        <w:rPr>
          <w:b/>
          <w:sz w:val="24"/>
          <w:szCs w:val="24"/>
        </w:rPr>
        <w:t>Citu valstu ētikas kodeksi</w:t>
      </w:r>
    </w:p>
    <w:p w14:paraId="5C0BEA3E" w14:textId="77777777" w:rsidR="00D73148" w:rsidRDefault="004E05DF">
      <w:pPr>
        <w:spacing w:after="220"/>
      </w:pPr>
      <w:r>
        <w:t>(punkti apmēram tādi paši, tikai plašāk vai šaurāk)</w:t>
      </w:r>
    </w:p>
    <w:tbl>
      <w:tblPr>
        <w:tblStyle w:val="a"/>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890"/>
        <w:gridCol w:w="7380"/>
      </w:tblGrid>
      <w:tr w:rsidR="00D73148" w14:paraId="7D477FCD" w14:textId="77777777">
        <w:trPr>
          <w:trHeight w:val="160"/>
        </w:trPr>
        <w:tc>
          <w:tcPr>
            <w:tcW w:w="1485" w:type="dxa"/>
            <w:shd w:val="clear" w:color="auto" w:fill="auto"/>
            <w:tcMar>
              <w:top w:w="100" w:type="dxa"/>
              <w:left w:w="100" w:type="dxa"/>
              <w:bottom w:w="100" w:type="dxa"/>
              <w:right w:w="100" w:type="dxa"/>
            </w:tcMar>
          </w:tcPr>
          <w:p w14:paraId="502630DA"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Valsts/saite</w:t>
            </w:r>
          </w:p>
        </w:tc>
        <w:tc>
          <w:tcPr>
            <w:tcW w:w="1890" w:type="dxa"/>
            <w:shd w:val="clear" w:color="auto" w:fill="auto"/>
            <w:tcMar>
              <w:top w:w="100" w:type="dxa"/>
              <w:left w:w="100" w:type="dxa"/>
              <w:bottom w:w="100" w:type="dxa"/>
              <w:right w:w="100" w:type="dxa"/>
            </w:tcMar>
          </w:tcPr>
          <w:p w14:paraId="642CFD59"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Gads</w:t>
            </w:r>
          </w:p>
        </w:tc>
        <w:tc>
          <w:tcPr>
            <w:tcW w:w="7380" w:type="dxa"/>
            <w:shd w:val="clear" w:color="auto" w:fill="auto"/>
            <w:tcMar>
              <w:top w:w="100" w:type="dxa"/>
              <w:left w:w="100" w:type="dxa"/>
              <w:bottom w:w="100" w:type="dxa"/>
              <w:right w:w="100" w:type="dxa"/>
            </w:tcMar>
          </w:tcPr>
          <w:p w14:paraId="2D003D96"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komentāri</w:t>
            </w:r>
          </w:p>
        </w:tc>
      </w:tr>
      <w:tr w:rsidR="00D73148" w14:paraId="769A26AF" w14:textId="77777777">
        <w:trPr>
          <w:trHeight w:val="160"/>
        </w:trPr>
        <w:tc>
          <w:tcPr>
            <w:tcW w:w="1485" w:type="dxa"/>
            <w:shd w:val="clear" w:color="auto" w:fill="D9EAD3"/>
            <w:tcMar>
              <w:top w:w="100" w:type="dxa"/>
              <w:left w:w="100" w:type="dxa"/>
              <w:bottom w:w="100" w:type="dxa"/>
              <w:right w:w="100" w:type="dxa"/>
            </w:tcMar>
          </w:tcPr>
          <w:p w14:paraId="3AFED349"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LATVIA</w:t>
            </w:r>
          </w:p>
        </w:tc>
        <w:tc>
          <w:tcPr>
            <w:tcW w:w="1890" w:type="dxa"/>
            <w:shd w:val="clear" w:color="auto" w:fill="D9EAD3"/>
            <w:tcMar>
              <w:top w:w="100" w:type="dxa"/>
              <w:left w:w="100" w:type="dxa"/>
              <w:bottom w:w="100" w:type="dxa"/>
              <w:right w:w="100" w:type="dxa"/>
            </w:tcMar>
          </w:tcPr>
          <w:p w14:paraId="5CFC5C14" w14:textId="77777777" w:rsidR="00D73148" w:rsidRDefault="004E05DF">
            <w:pPr>
              <w:widowControl w:val="0"/>
              <w:pBdr>
                <w:top w:val="nil"/>
                <w:left w:val="nil"/>
                <w:bottom w:val="nil"/>
                <w:right w:val="nil"/>
                <w:between w:val="nil"/>
              </w:pBdr>
              <w:spacing w:line="240" w:lineRule="auto"/>
              <w:rPr>
                <w:b/>
                <w:sz w:val="20"/>
                <w:szCs w:val="20"/>
              </w:rPr>
            </w:pPr>
            <w:r>
              <w:rPr>
                <w:b/>
                <w:sz w:val="20"/>
                <w:szCs w:val="20"/>
              </w:rPr>
              <w:t>2001</w:t>
            </w:r>
          </w:p>
        </w:tc>
        <w:tc>
          <w:tcPr>
            <w:tcW w:w="7380" w:type="dxa"/>
            <w:shd w:val="clear" w:color="auto" w:fill="D9EAD3"/>
            <w:tcMar>
              <w:top w:w="100" w:type="dxa"/>
              <w:left w:w="100" w:type="dxa"/>
              <w:bottom w:w="100" w:type="dxa"/>
              <w:right w:w="100" w:type="dxa"/>
            </w:tcMar>
          </w:tcPr>
          <w:p w14:paraId="58654CD2"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17 punkti </w:t>
            </w:r>
          </w:p>
          <w:p w14:paraId="41410129" w14:textId="77777777" w:rsidR="00D73148" w:rsidRDefault="004E05DF">
            <w:pPr>
              <w:widowControl w:val="0"/>
              <w:pBdr>
                <w:top w:val="nil"/>
                <w:left w:val="nil"/>
                <w:bottom w:val="nil"/>
                <w:right w:val="nil"/>
                <w:between w:val="nil"/>
              </w:pBdr>
              <w:spacing w:line="240" w:lineRule="auto"/>
              <w:rPr>
                <w:sz w:val="20"/>
                <w:szCs w:val="20"/>
              </w:rPr>
            </w:pPr>
            <w:r>
              <w:rPr>
                <w:i/>
                <w:sz w:val="20"/>
                <w:szCs w:val="20"/>
              </w:rPr>
              <w:t>No:</w:t>
            </w:r>
            <w:r>
              <w:rPr>
                <w:sz w:val="20"/>
                <w:szCs w:val="20"/>
              </w:rPr>
              <w:t xml:space="preserve"> </w:t>
            </w:r>
            <w:r>
              <w:rPr>
                <w:i/>
                <w:sz w:val="20"/>
                <w:szCs w:val="20"/>
              </w:rPr>
              <w:t>Bibliotēku Pasaule</w:t>
            </w:r>
            <w:r>
              <w:rPr>
                <w:sz w:val="20"/>
                <w:szCs w:val="20"/>
              </w:rPr>
              <w:t>, Nr. 20, 2002, 5.-6. lpp.</w:t>
            </w:r>
          </w:p>
          <w:p w14:paraId="75D658CF" w14:textId="77777777" w:rsidR="00D73148" w:rsidRDefault="00D73148">
            <w:pPr>
              <w:widowControl w:val="0"/>
              <w:pBdr>
                <w:top w:val="nil"/>
                <w:left w:val="nil"/>
                <w:bottom w:val="nil"/>
                <w:right w:val="nil"/>
                <w:between w:val="nil"/>
              </w:pBdr>
              <w:spacing w:line="240" w:lineRule="auto"/>
              <w:rPr>
                <w:sz w:val="20"/>
                <w:szCs w:val="20"/>
              </w:rPr>
            </w:pPr>
          </w:p>
          <w:p w14:paraId="3B19F203"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"2001. gada sākumā, Latvijas bibliotekārās sabiedrības rosināta, Latvijas Bibliotekāru biedrība izveidoja Ētikas komisiju. Komisija savā pirmajā sēdē pieņēma lēmumu par to, ka Diānas Kokinas izstrādātais ētikas kodeksa projekts, kas tika veidots, pamatojoties uz pasaulē pieņemtajiem bibliotekārās ētikas kodeksiem un Latvijas bibliotekāru aptaujas rezultātiem, nododams Latvijas bibliotekāriem apspriešanai un ierosinājumu iesūtīšanai. Komisija šo darbu veica 2001. gada vasarā-rudenī. Tika saņemtas atsauksmes no vairākām bibliotēkām, t. sk. no Jūrmalas, Ogres, Valmieras, Balviem, kā arī no Skolu bibliotēku asociācijas. Visi saņemtie priekšlikumi komisijas sēdē tika rūpīgi apspriesti un iestrādāti projektā, ko 2001. gada novembrī nodeva Latvijas Bibliotekāru biedrības Valdes sēdei apstiprinātājai.</w:t>
            </w:r>
          </w:p>
          <w:p w14:paraId="6D663DD2" w14:textId="77777777" w:rsidR="00D73148" w:rsidRDefault="00D73148">
            <w:pPr>
              <w:widowControl w:val="0"/>
              <w:pBdr>
                <w:top w:val="nil"/>
                <w:left w:val="nil"/>
                <w:bottom w:val="nil"/>
                <w:right w:val="nil"/>
                <w:between w:val="nil"/>
              </w:pBdr>
              <w:spacing w:line="240" w:lineRule="auto"/>
              <w:rPr>
                <w:sz w:val="20"/>
                <w:szCs w:val="20"/>
              </w:rPr>
            </w:pPr>
          </w:p>
          <w:p w14:paraId="065E8E3D" w14:textId="77777777" w:rsidR="00D73148" w:rsidRDefault="004E05DF">
            <w:pPr>
              <w:widowControl w:val="0"/>
              <w:pBdr>
                <w:top w:val="nil"/>
                <w:left w:val="nil"/>
                <w:bottom w:val="nil"/>
                <w:right w:val="nil"/>
                <w:between w:val="nil"/>
              </w:pBdr>
              <w:spacing w:line="240" w:lineRule="auto"/>
              <w:rPr>
                <w:sz w:val="20"/>
                <w:szCs w:val="20"/>
              </w:rPr>
            </w:pPr>
            <w:r>
              <w:rPr>
                <w:sz w:val="20"/>
                <w:szCs w:val="20"/>
              </w:rPr>
              <w:t>Latvijas bibliotekāru profesionālās ētikas kodekss tika pieņemts LBB valdes sēdē 2001. gada 21. novembrī."</w:t>
            </w:r>
          </w:p>
          <w:p w14:paraId="748371D4" w14:textId="77777777" w:rsidR="00D73148" w:rsidRDefault="00D73148">
            <w:pPr>
              <w:widowControl w:val="0"/>
              <w:pBdr>
                <w:top w:val="nil"/>
                <w:left w:val="nil"/>
                <w:bottom w:val="nil"/>
                <w:right w:val="nil"/>
                <w:between w:val="nil"/>
              </w:pBdr>
              <w:spacing w:line="240" w:lineRule="auto"/>
              <w:rPr>
                <w:sz w:val="20"/>
                <w:szCs w:val="20"/>
              </w:rPr>
            </w:pPr>
          </w:p>
          <w:p w14:paraId="71B2D0A4" w14:textId="77777777" w:rsidR="00D73148" w:rsidRDefault="004E05DF">
            <w:pPr>
              <w:widowControl w:val="0"/>
              <w:pBdr>
                <w:top w:val="nil"/>
                <w:left w:val="nil"/>
                <w:bottom w:val="nil"/>
                <w:right w:val="nil"/>
                <w:between w:val="nil"/>
              </w:pBdr>
              <w:spacing w:line="240" w:lineRule="auto"/>
              <w:rPr>
                <w:sz w:val="20"/>
                <w:szCs w:val="20"/>
              </w:rPr>
            </w:pPr>
            <w:r>
              <w:rPr>
                <w:sz w:val="20"/>
                <w:szCs w:val="20"/>
              </w:rPr>
              <w:t>LBB Ētikas komisijas sastāvs:</w:t>
            </w:r>
          </w:p>
          <w:p w14:paraId="73FB22E1" w14:textId="77777777" w:rsidR="00D73148" w:rsidRDefault="004E05DF">
            <w:pPr>
              <w:widowControl w:val="0"/>
              <w:numPr>
                <w:ilvl w:val="0"/>
                <w:numId w:val="2"/>
              </w:numPr>
              <w:pBdr>
                <w:top w:val="nil"/>
                <w:left w:val="nil"/>
                <w:bottom w:val="nil"/>
                <w:right w:val="nil"/>
                <w:between w:val="nil"/>
              </w:pBdr>
              <w:spacing w:line="240" w:lineRule="auto"/>
              <w:ind w:left="0" w:firstLine="0"/>
              <w:rPr>
                <w:sz w:val="20"/>
                <w:szCs w:val="20"/>
              </w:rPr>
            </w:pPr>
            <w:r>
              <w:rPr>
                <w:sz w:val="20"/>
                <w:szCs w:val="20"/>
              </w:rPr>
              <w:t xml:space="preserve">Baiba </w:t>
            </w:r>
            <w:proofErr w:type="spellStart"/>
            <w:r>
              <w:rPr>
                <w:sz w:val="20"/>
                <w:szCs w:val="20"/>
              </w:rPr>
              <w:t>Sporāne</w:t>
            </w:r>
            <w:proofErr w:type="spellEnd"/>
            <w:r>
              <w:rPr>
                <w:sz w:val="20"/>
                <w:szCs w:val="20"/>
              </w:rPr>
              <w:t xml:space="preserve"> (komisijas priekšsēdētāja);</w:t>
            </w:r>
          </w:p>
          <w:p w14:paraId="047602F5" w14:textId="77777777" w:rsidR="00D73148" w:rsidRDefault="004E05DF">
            <w:pPr>
              <w:widowControl w:val="0"/>
              <w:numPr>
                <w:ilvl w:val="0"/>
                <w:numId w:val="2"/>
              </w:numPr>
              <w:spacing w:line="240" w:lineRule="auto"/>
              <w:rPr>
                <w:sz w:val="20"/>
                <w:szCs w:val="20"/>
              </w:rPr>
            </w:pPr>
            <w:r>
              <w:rPr>
                <w:sz w:val="20"/>
                <w:szCs w:val="20"/>
              </w:rPr>
              <w:t>Diāna Kokina;</w:t>
            </w:r>
          </w:p>
          <w:p w14:paraId="3E5C362A" w14:textId="77777777" w:rsidR="00D73148" w:rsidRDefault="004E05DF">
            <w:pPr>
              <w:widowControl w:val="0"/>
              <w:numPr>
                <w:ilvl w:val="0"/>
                <w:numId w:val="2"/>
              </w:numPr>
              <w:spacing w:line="240" w:lineRule="auto"/>
              <w:rPr>
                <w:sz w:val="20"/>
                <w:szCs w:val="20"/>
              </w:rPr>
            </w:pPr>
            <w:r>
              <w:rPr>
                <w:sz w:val="20"/>
                <w:szCs w:val="20"/>
              </w:rPr>
              <w:t>Dzidra Šmita;</w:t>
            </w:r>
          </w:p>
          <w:p w14:paraId="7296B5D5" w14:textId="77777777" w:rsidR="00D73148" w:rsidRDefault="004E05DF">
            <w:pPr>
              <w:widowControl w:val="0"/>
              <w:numPr>
                <w:ilvl w:val="0"/>
                <w:numId w:val="2"/>
              </w:numPr>
              <w:spacing w:line="240" w:lineRule="auto"/>
              <w:rPr>
                <w:sz w:val="20"/>
                <w:szCs w:val="20"/>
              </w:rPr>
            </w:pPr>
            <w:r>
              <w:rPr>
                <w:sz w:val="20"/>
                <w:szCs w:val="20"/>
              </w:rPr>
              <w:t>Lolita Dreimane;</w:t>
            </w:r>
          </w:p>
          <w:p w14:paraId="1ACA9EA6" w14:textId="77777777" w:rsidR="00D73148" w:rsidRDefault="004E05DF">
            <w:pPr>
              <w:widowControl w:val="0"/>
              <w:numPr>
                <w:ilvl w:val="0"/>
                <w:numId w:val="2"/>
              </w:numPr>
              <w:spacing w:line="240" w:lineRule="auto"/>
              <w:rPr>
                <w:sz w:val="20"/>
                <w:szCs w:val="20"/>
              </w:rPr>
            </w:pPr>
            <w:r>
              <w:rPr>
                <w:sz w:val="20"/>
                <w:szCs w:val="20"/>
              </w:rPr>
              <w:t>Lita Hofmane;</w:t>
            </w:r>
          </w:p>
          <w:p w14:paraId="6A34F9EE" w14:textId="77777777" w:rsidR="00D73148" w:rsidRDefault="004E05DF">
            <w:pPr>
              <w:widowControl w:val="0"/>
              <w:numPr>
                <w:ilvl w:val="0"/>
                <w:numId w:val="2"/>
              </w:numPr>
              <w:spacing w:line="240" w:lineRule="auto"/>
              <w:rPr>
                <w:sz w:val="20"/>
                <w:szCs w:val="20"/>
              </w:rPr>
            </w:pPr>
            <w:r>
              <w:rPr>
                <w:sz w:val="20"/>
                <w:szCs w:val="20"/>
              </w:rPr>
              <w:t xml:space="preserve">Veneranda </w:t>
            </w:r>
            <w:proofErr w:type="spellStart"/>
            <w:r>
              <w:rPr>
                <w:sz w:val="20"/>
                <w:szCs w:val="20"/>
              </w:rPr>
              <w:t>Trokša</w:t>
            </w:r>
            <w:proofErr w:type="spellEnd"/>
            <w:r>
              <w:rPr>
                <w:sz w:val="20"/>
                <w:szCs w:val="20"/>
              </w:rPr>
              <w:t>.</w:t>
            </w:r>
          </w:p>
          <w:p w14:paraId="0D64FF13" w14:textId="77777777" w:rsidR="00D73148" w:rsidRDefault="00D73148">
            <w:pPr>
              <w:widowControl w:val="0"/>
              <w:pBdr>
                <w:top w:val="nil"/>
                <w:left w:val="nil"/>
                <w:bottom w:val="nil"/>
                <w:right w:val="nil"/>
                <w:between w:val="nil"/>
              </w:pBdr>
              <w:spacing w:line="240" w:lineRule="auto"/>
              <w:rPr>
                <w:b/>
                <w:sz w:val="20"/>
                <w:szCs w:val="20"/>
              </w:rPr>
            </w:pPr>
          </w:p>
        </w:tc>
      </w:tr>
      <w:tr w:rsidR="00D73148" w14:paraId="0D9040DF" w14:textId="77777777">
        <w:trPr>
          <w:trHeight w:val="160"/>
        </w:trPr>
        <w:tc>
          <w:tcPr>
            <w:tcW w:w="1485" w:type="dxa"/>
            <w:shd w:val="clear" w:color="auto" w:fill="auto"/>
            <w:tcMar>
              <w:top w:w="100" w:type="dxa"/>
              <w:left w:w="100" w:type="dxa"/>
              <w:bottom w:w="100" w:type="dxa"/>
              <w:right w:w="100" w:type="dxa"/>
            </w:tcMar>
          </w:tcPr>
          <w:p w14:paraId="12CAFCEA" w14:textId="77777777" w:rsidR="00D73148" w:rsidRDefault="000B13E2">
            <w:pPr>
              <w:widowControl w:val="0"/>
              <w:pBdr>
                <w:top w:val="nil"/>
                <w:left w:val="nil"/>
                <w:bottom w:val="nil"/>
                <w:right w:val="nil"/>
                <w:between w:val="nil"/>
              </w:pBdr>
              <w:spacing w:line="240" w:lineRule="auto"/>
              <w:rPr>
                <w:color w:val="1155CC"/>
                <w:sz w:val="20"/>
                <w:szCs w:val="20"/>
                <w:u w:val="single"/>
              </w:rPr>
            </w:pPr>
            <w:hyperlink r:id="rId5">
              <w:proofErr w:type="spellStart"/>
              <w:r w:rsidR="004E05DF">
                <w:rPr>
                  <w:color w:val="1155CC"/>
                  <w:sz w:val="20"/>
                  <w:szCs w:val="20"/>
                  <w:u w:val="single"/>
                </w:rPr>
                <w:t>Armenia</w:t>
              </w:r>
              <w:proofErr w:type="spellEnd"/>
            </w:hyperlink>
          </w:p>
        </w:tc>
        <w:tc>
          <w:tcPr>
            <w:tcW w:w="1890" w:type="dxa"/>
            <w:shd w:val="clear" w:color="auto" w:fill="auto"/>
            <w:tcMar>
              <w:top w:w="100" w:type="dxa"/>
              <w:left w:w="100" w:type="dxa"/>
              <w:bottom w:w="100" w:type="dxa"/>
              <w:right w:w="100" w:type="dxa"/>
            </w:tcMar>
          </w:tcPr>
          <w:p w14:paraId="105561DF"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2003</w:t>
            </w:r>
          </w:p>
        </w:tc>
        <w:tc>
          <w:tcPr>
            <w:tcW w:w="7380" w:type="dxa"/>
            <w:shd w:val="clear" w:color="auto" w:fill="auto"/>
            <w:tcMar>
              <w:top w:w="100" w:type="dxa"/>
              <w:left w:w="100" w:type="dxa"/>
              <w:bottom w:w="100" w:type="dxa"/>
              <w:right w:w="100" w:type="dxa"/>
            </w:tcMar>
          </w:tcPr>
          <w:p w14:paraId="369858B7"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40C9A80F" w14:textId="77777777">
        <w:trPr>
          <w:trHeight w:val="160"/>
        </w:trPr>
        <w:tc>
          <w:tcPr>
            <w:tcW w:w="1485" w:type="dxa"/>
            <w:shd w:val="clear" w:color="auto" w:fill="auto"/>
            <w:tcMar>
              <w:top w:w="100" w:type="dxa"/>
              <w:left w:w="100" w:type="dxa"/>
              <w:bottom w:w="100" w:type="dxa"/>
              <w:right w:w="100" w:type="dxa"/>
            </w:tcMar>
          </w:tcPr>
          <w:p w14:paraId="72155D10" w14:textId="77777777" w:rsidR="00D73148" w:rsidRDefault="000B13E2">
            <w:pPr>
              <w:widowControl w:val="0"/>
              <w:pBdr>
                <w:top w:val="nil"/>
                <w:left w:val="nil"/>
                <w:bottom w:val="nil"/>
                <w:right w:val="nil"/>
                <w:between w:val="nil"/>
              </w:pBdr>
              <w:spacing w:line="240" w:lineRule="auto"/>
              <w:rPr>
                <w:color w:val="1155CC"/>
                <w:sz w:val="20"/>
                <w:szCs w:val="20"/>
                <w:u w:val="single"/>
              </w:rPr>
            </w:pPr>
            <w:hyperlink r:id="rId6">
              <w:r w:rsidR="004E05DF">
                <w:rPr>
                  <w:color w:val="1155CC"/>
                  <w:sz w:val="20"/>
                  <w:szCs w:val="20"/>
                  <w:u w:val="single"/>
                </w:rPr>
                <w:t>Australia</w:t>
              </w:r>
            </w:hyperlink>
          </w:p>
        </w:tc>
        <w:tc>
          <w:tcPr>
            <w:tcW w:w="1890" w:type="dxa"/>
            <w:shd w:val="clear" w:color="auto" w:fill="auto"/>
            <w:tcMar>
              <w:top w:w="100" w:type="dxa"/>
              <w:left w:w="100" w:type="dxa"/>
              <w:bottom w:w="100" w:type="dxa"/>
              <w:right w:w="100" w:type="dxa"/>
            </w:tcMar>
          </w:tcPr>
          <w:p w14:paraId="38A0158A" w14:textId="77777777" w:rsidR="00D73148" w:rsidRDefault="004E05DF">
            <w:pPr>
              <w:widowControl w:val="0"/>
              <w:pBdr>
                <w:top w:val="nil"/>
                <w:left w:val="nil"/>
                <w:bottom w:val="nil"/>
                <w:right w:val="nil"/>
                <w:between w:val="nil"/>
              </w:pBdr>
              <w:spacing w:line="240" w:lineRule="auto"/>
              <w:rPr>
                <w:sz w:val="20"/>
                <w:szCs w:val="20"/>
              </w:rPr>
            </w:pPr>
            <w:r>
              <w:rPr>
                <w:sz w:val="20"/>
                <w:szCs w:val="20"/>
              </w:rPr>
              <w:t>grozījumi 2007</w:t>
            </w:r>
          </w:p>
        </w:tc>
        <w:tc>
          <w:tcPr>
            <w:tcW w:w="7380" w:type="dxa"/>
            <w:shd w:val="clear" w:color="auto" w:fill="auto"/>
            <w:tcMar>
              <w:top w:w="100" w:type="dxa"/>
              <w:left w:w="100" w:type="dxa"/>
              <w:bottom w:w="100" w:type="dxa"/>
              <w:right w:w="100" w:type="dxa"/>
            </w:tcMar>
          </w:tcPr>
          <w:p w14:paraId="70672A2B" w14:textId="77777777" w:rsidR="00D73148" w:rsidRDefault="004E05DF">
            <w:pPr>
              <w:widowControl w:val="0"/>
              <w:pBdr>
                <w:top w:val="nil"/>
                <w:left w:val="nil"/>
                <w:bottom w:val="nil"/>
                <w:right w:val="nil"/>
                <w:between w:val="nil"/>
              </w:pBdr>
              <w:spacing w:line="240" w:lineRule="auto"/>
              <w:rPr>
                <w:sz w:val="20"/>
                <w:szCs w:val="20"/>
              </w:rPr>
            </w:pPr>
            <w:r>
              <w:rPr>
                <w:sz w:val="20"/>
                <w:szCs w:val="20"/>
              </w:rPr>
              <w:t>nosaukts par “</w:t>
            </w:r>
            <w:proofErr w:type="spellStart"/>
            <w:r>
              <w:rPr>
                <w:sz w:val="20"/>
                <w:szCs w:val="20"/>
              </w:rPr>
              <w:t>statement</w:t>
            </w:r>
            <w:proofErr w:type="spellEnd"/>
            <w:r>
              <w:rPr>
                <w:sz w:val="20"/>
                <w:szCs w:val="20"/>
              </w:rPr>
              <w:t>”; 9 punkti</w:t>
            </w:r>
          </w:p>
        </w:tc>
      </w:tr>
      <w:tr w:rsidR="00D73148" w14:paraId="4E2E8E6F" w14:textId="77777777">
        <w:trPr>
          <w:trHeight w:val="160"/>
        </w:trPr>
        <w:tc>
          <w:tcPr>
            <w:tcW w:w="1485" w:type="dxa"/>
            <w:shd w:val="clear" w:color="auto" w:fill="auto"/>
            <w:tcMar>
              <w:top w:w="100" w:type="dxa"/>
              <w:left w:w="100" w:type="dxa"/>
              <w:bottom w:w="100" w:type="dxa"/>
              <w:right w:w="100" w:type="dxa"/>
            </w:tcMar>
          </w:tcPr>
          <w:p w14:paraId="13412BC8" w14:textId="77777777" w:rsidR="00D73148" w:rsidRDefault="000B13E2">
            <w:pPr>
              <w:widowControl w:val="0"/>
              <w:pBdr>
                <w:top w:val="nil"/>
                <w:left w:val="nil"/>
                <w:bottom w:val="nil"/>
                <w:right w:val="nil"/>
                <w:between w:val="nil"/>
              </w:pBdr>
              <w:spacing w:line="240" w:lineRule="auto"/>
              <w:rPr>
                <w:sz w:val="20"/>
                <w:szCs w:val="20"/>
              </w:rPr>
            </w:pPr>
            <w:hyperlink r:id="rId7">
              <w:proofErr w:type="spellStart"/>
              <w:r w:rsidR="004E05DF">
                <w:rPr>
                  <w:color w:val="1155CC"/>
                  <w:sz w:val="20"/>
                  <w:szCs w:val="20"/>
                  <w:u w:val="single"/>
                </w:rPr>
                <w:t>Belgium</w:t>
              </w:r>
              <w:proofErr w:type="spellEnd"/>
            </w:hyperlink>
          </w:p>
        </w:tc>
        <w:tc>
          <w:tcPr>
            <w:tcW w:w="1890" w:type="dxa"/>
            <w:shd w:val="clear" w:color="auto" w:fill="auto"/>
            <w:tcMar>
              <w:top w:w="100" w:type="dxa"/>
              <w:left w:w="100" w:type="dxa"/>
              <w:bottom w:w="100" w:type="dxa"/>
              <w:right w:w="100" w:type="dxa"/>
            </w:tcMar>
          </w:tcPr>
          <w:p w14:paraId="46395373"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20433AAC" w14:textId="77777777" w:rsidR="00D73148" w:rsidRDefault="004E05DF">
            <w:pPr>
              <w:widowControl w:val="0"/>
              <w:pBdr>
                <w:top w:val="nil"/>
                <w:left w:val="nil"/>
                <w:bottom w:val="nil"/>
                <w:right w:val="nil"/>
                <w:between w:val="nil"/>
              </w:pBdr>
              <w:spacing w:line="240" w:lineRule="auto"/>
              <w:rPr>
                <w:sz w:val="20"/>
                <w:szCs w:val="20"/>
              </w:rPr>
            </w:pPr>
            <w:r>
              <w:rPr>
                <w:sz w:val="20"/>
                <w:szCs w:val="20"/>
              </w:rPr>
              <w:t>Terminu skaidrojums, 4. sadaļas (Profesija, kolekcija, vispārējā organizācija, lietotājs) ar apakšpunktiem</w:t>
            </w:r>
          </w:p>
        </w:tc>
      </w:tr>
      <w:tr w:rsidR="00D73148" w14:paraId="13260F74" w14:textId="77777777">
        <w:trPr>
          <w:trHeight w:val="160"/>
        </w:trPr>
        <w:tc>
          <w:tcPr>
            <w:tcW w:w="1485" w:type="dxa"/>
            <w:shd w:val="clear" w:color="auto" w:fill="auto"/>
            <w:tcMar>
              <w:top w:w="100" w:type="dxa"/>
              <w:left w:w="100" w:type="dxa"/>
              <w:bottom w:w="100" w:type="dxa"/>
              <w:right w:w="100" w:type="dxa"/>
            </w:tcMar>
          </w:tcPr>
          <w:p w14:paraId="6B1B09C5" w14:textId="77777777" w:rsidR="00D73148" w:rsidRDefault="000B13E2">
            <w:pPr>
              <w:widowControl w:val="0"/>
              <w:pBdr>
                <w:top w:val="nil"/>
                <w:left w:val="nil"/>
                <w:bottom w:val="nil"/>
                <w:right w:val="nil"/>
                <w:between w:val="nil"/>
              </w:pBdr>
              <w:spacing w:line="240" w:lineRule="auto"/>
              <w:rPr>
                <w:sz w:val="20"/>
                <w:szCs w:val="20"/>
              </w:rPr>
            </w:pPr>
            <w:hyperlink r:id="rId8">
              <w:proofErr w:type="spellStart"/>
              <w:r w:rsidR="004E05DF">
                <w:rPr>
                  <w:color w:val="1155CC"/>
                  <w:sz w:val="20"/>
                  <w:szCs w:val="20"/>
                  <w:u w:val="single"/>
                </w:rPr>
                <w:t>Botswana</w:t>
              </w:r>
              <w:proofErr w:type="spellEnd"/>
            </w:hyperlink>
          </w:p>
        </w:tc>
        <w:tc>
          <w:tcPr>
            <w:tcW w:w="1890" w:type="dxa"/>
            <w:shd w:val="clear" w:color="auto" w:fill="auto"/>
            <w:tcMar>
              <w:top w:w="100" w:type="dxa"/>
              <w:left w:w="100" w:type="dxa"/>
              <w:bottom w:w="100" w:type="dxa"/>
              <w:right w:w="100" w:type="dxa"/>
            </w:tcMar>
          </w:tcPr>
          <w:p w14:paraId="0752B56B"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0B067E40" w14:textId="77777777" w:rsidR="00D73148" w:rsidRDefault="004E05DF">
            <w:pPr>
              <w:widowControl w:val="0"/>
              <w:pBdr>
                <w:top w:val="nil"/>
                <w:left w:val="nil"/>
                <w:bottom w:val="nil"/>
                <w:right w:val="nil"/>
                <w:between w:val="nil"/>
              </w:pBdr>
              <w:spacing w:line="240" w:lineRule="auto"/>
              <w:rPr>
                <w:sz w:val="20"/>
                <w:szCs w:val="20"/>
              </w:rPr>
            </w:pPr>
            <w:r>
              <w:rPr>
                <w:sz w:val="20"/>
                <w:szCs w:val="20"/>
              </w:rPr>
              <w:t>25 punkti, Preambula, vispārīgi noteikumi, darbs ar klientu, darba vieta, attiecības ar bibliotekāru biedrību</w:t>
            </w:r>
          </w:p>
        </w:tc>
      </w:tr>
      <w:tr w:rsidR="00D73148" w14:paraId="06B47F48" w14:textId="77777777">
        <w:trPr>
          <w:trHeight w:val="160"/>
        </w:trPr>
        <w:tc>
          <w:tcPr>
            <w:tcW w:w="1485" w:type="dxa"/>
            <w:shd w:val="clear" w:color="auto" w:fill="auto"/>
            <w:tcMar>
              <w:top w:w="100" w:type="dxa"/>
              <w:left w:w="100" w:type="dxa"/>
              <w:bottom w:w="100" w:type="dxa"/>
              <w:right w:w="100" w:type="dxa"/>
            </w:tcMar>
          </w:tcPr>
          <w:p w14:paraId="362BA371" w14:textId="77777777" w:rsidR="00D73148" w:rsidRDefault="000B13E2">
            <w:pPr>
              <w:widowControl w:val="0"/>
              <w:pBdr>
                <w:top w:val="nil"/>
                <w:left w:val="nil"/>
                <w:bottom w:val="nil"/>
                <w:right w:val="nil"/>
                <w:between w:val="nil"/>
              </w:pBdr>
              <w:spacing w:line="240" w:lineRule="auto"/>
              <w:rPr>
                <w:sz w:val="20"/>
                <w:szCs w:val="20"/>
              </w:rPr>
            </w:pPr>
            <w:hyperlink r:id="rId9">
              <w:proofErr w:type="spellStart"/>
              <w:r w:rsidR="004E05DF">
                <w:rPr>
                  <w:color w:val="1155CC"/>
                  <w:sz w:val="20"/>
                  <w:szCs w:val="20"/>
                  <w:u w:val="single"/>
                </w:rPr>
                <w:t>Bulgaria</w:t>
              </w:r>
              <w:proofErr w:type="spellEnd"/>
            </w:hyperlink>
          </w:p>
        </w:tc>
        <w:tc>
          <w:tcPr>
            <w:tcW w:w="1890" w:type="dxa"/>
            <w:shd w:val="clear" w:color="auto" w:fill="auto"/>
            <w:tcMar>
              <w:top w:w="100" w:type="dxa"/>
              <w:left w:w="100" w:type="dxa"/>
              <w:bottom w:w="100" w:type="dxa"/>
              <w:right w:w="100" w:type="dxa"/>
            </w:tcMar>
          </w:tcPr>
          <w:p w14:paraId="4329F8C6"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2002</w:t>
            </w:r>
          </w:p>
        </w:tc>
        <w:tc>
          <w:tcPr>
            <w:tcW w:w="7380" w:type="dxa"/>
            <w:shd w:val="clear" w:color="auto" w:fill="auto"/>
            <w:tcMar>
              <w:top w:w="100" w:type="dxa"/>
              <w:left w:w="100" w:type="dxa"/>
              <w:bottom w:w="100" w:type="dxa"/>
              <w:right w:w="100" w:type="dxa"/>
            </w:tcMar>
          </w:tcPr>
          <w:p w14:paraId="3C398BC9" w14:textId="77777777" w:rsidR="00D73148" w:rsidRDefault="004E05DF">
            <w:pPr>
              <w:widowControl w:val="0"/>
              <w:pBdr>
                <w:top w:val="nil"/>
                <w:left w:val="nil"/>
                <w:bottom w:val="nil"/>
                <w:right w:val="nil"/>
                <w:between w:val="nil"/>
              </w:pBdr>
              <w:spacing w:line="240" w:lineRule="auto"/>
              <w:rPr>
                <w:sz w:val="20"/>
                <w:szCs w:val="20"/>
              </w:rPr>
            </w:pPr>
            <w:r>
              <w:rPr>
                <w:sz w:val="20"/>
                <w:szCs w:val="20"/>
              </w:rPr>
              <w:t>11 punkti</w:t>
            </w:r>
          </w:p>
        </w:tc>
      </w:tr>
      <w:tr w:rsidR="00D73148" w14:paraId="4F96F6D6" w14:textId="77777777">
        <w:trPr>
          <w:trHeight w:val="160"/>
        </w:trPr>
        <w:tc>
          <w:tcPr>
            <w:tcW w:w="1485" w:type="dxa"/>
            <w:shd w:val="clear" w:color="auto" w:fill="auto"/>
            <w:tcMar>
              <w:top w:w="100" w:type="dxa"/>
              <w:left w:w="100" w:type="dxa"/>
              <w:bottom w:w="100" w:type="dxa"/>
              <w:right w:w="100" w:type="dxa"/>
            </w:tcMar>
          </w:tcPr>
          <w:p w14:paraId="558397CA" w14:textId="77777777" w:rsidR="00D73148" w:rsidRDefault="000B13E2">
            <w:pPr>
              <w:widowControl w:val="0"/>
              <w:pBdr>
                <w:top w:val="nil"/>
                <w:left w:val="nil"/>
                <w:bottom w:val="nil"/>
                <w:right w:val="nil"/>
                <w:between w:val="nil"/>
              </w:pBdr>
              <w:spacing w:line="240" w:lineRule="auto"/>
              <w:rPr>
                <w:sz w:val="20"/>
                <w:szCs w:val="20"/>
              </w:rPr>
            </w:pPr>
            <w:hyperlink r:id="rId10">
              <w:r w:rsidR="004E05DF">
                <w:rPr>
                  <w:color w:val="1155CC"/>
                  <w:sz w:val="20"/>
                  <w:szCs w:val="20"/>
                  <w:u w:val="single"/>
                </w:rPr>
                <w:t>Canada</w:t>
              </w:r>
            </w:hyperlink>
          </w:p>
        </w:tc>
        <w:tc>
          <w:tcPr>
            <w:tcW w:w="1890" w:type="dxa"/>
            <w:shd w:val="clear" w:color="auto" w:fill="auto"/>
            <w:tcMar>
              <w:top w:w="100" w:type="dxa"/>
              <w:left w:w="100" w:type="dxa"/>
              <w:bottom w:w="100" w:type="dxa"/>
              <w:right w:w="100" w:type="dxa"/>
            </w:tcMar>
          </w:tcPr>
          <w:p w14:paraId="346307C9"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1976</w:t>
            </w:r>
          </w:p>
        </w:tc>
        <w:tc>
          <w:tcPr>
            <w:tcW w:w="7380" w:type="dxa"/>
            <w:shd w:val="clear" w:color="auto" w:fill="auto"/>
            <w:tcMar>
              <w:top w:w="100" w:type="dxa"/>
              <w:left w:w="100" w:type="dxa"/>
              <w:bottom w:w="100" w:type="dxa"/>
              <w:right w:w="100" w:type="dxa"/>
            </w:tcMar>
          </w:tcPr>
          <w:p w14:paraId="562E76F8"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4 punkti, </w:t>
            </w:r>
            <w:hyperlink r:id="rId11">
              <w:r>
                <w:rPr>
                  <w:color w:val="1155CC"/>
                  <w:sz w:val="20"/>
                  <w:szCs w:val="20"/>
                  <w:u w:val="single"/>
                </w:rPr>
                <w:t>vēlāk bez datējuma</w:t>
              </w:r>
            </w:hyperlink>
            <w:r>
              <w:rPr>
                <w:sz w:val="20"/>
                <w:szCs w:val="20"/>
              </w:rPr>
              <w:t xml:space="preserve"> 6 punkti ar apakšpunktiem </w:t>
            </w:r>
          </w:p>
        </w:tc>
      </w:tr>
      <w:tr w:rsidR="00D73148" w14:paraId="2614A3C5" w14:textId="77777777">
        <w:trPr>
          <w:trHeight w:val="160"/>
        </w:trPr>
        <w:tc>
          <w:tcPr>
            <w:tcW w:w="1485" w:type="dxa"/>
            <w:shd w:val="clear" w:color="auto" w:fill="auto"/>
            <w:tcMar>
              <w:top w:w="100" w:type="dxa"/>
              <w:left w:w="100" w:type="dxa"/>
              <w:bottom w:w="100" w:type="dxa"/>
              <w:right w:w="100" w:type="dxa"/>
            </w:tcMar>
          </w:tcPr>
          <w:p w14:paraId="6D885B69" w14:textId="77777777" w:rsidR="00D73148" w:rsidRDefault="000B13E2">
            <w:pPr>
              <w:widowControl w:val="0"/>
              <w:pBdr>
                <w:top w:val="nil"/>
                <w:left w:val="nil"/>
                <w:bottom w:val="nil"/>
                <w:right w:val="nil"/>
                <w:between w:val="nil"/>
              </w:pBdr>
              <w:spacing w:line="240" w:lineRule="auto"/>
              <w:rPr>
                <w:sz w:val="20"/>
                <w:szCs w:val="20"/>
              </w:rPr>
            </w:pPr>
            <w:hyperlink r:id="rId12">
              <w:proofErr w:type="spellStart"/>
              <w:r w:rsidR="004E05DF">
                <w:rPr>
                  <w:color w:val="1155CC"/>
                  <w:sz w:val="20"/>
                  <w:szCs w:val="20"/>
                  <w:u w:val="single"/>
                </w:rPr>
                <w:t>Chile</w:t>
              </w:r>
              <w:proofErr w:type="spellEnd"/>
            </w:hyperlink>
          </w:p>
        </w:tc>
        <w:tc>
          <w:tcPr>
            <w:tcW w:w="1890" w:type="dxa"/>
            <w:shd w:val="clear" w:color="auto" w:fill="auto"/>
            <w:tcMar>
              <w:top w:w="100" w:type="dxa"/>
              <w:left w:w="100" w:type="dxa"/>
              <w:bottom w:w="100" w:type="dxa"/>
              <w:right w:w="100" w:type="dxa"/>
            </w:tcMar>
          </w:tcPr>
          <w:p w14:paraId="2327CC06"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48CAC5D7" w14:textId="77777777" w:rsidR="00D73148" w:rsidRDefault="004E05DF">
            <w:pPr>
              <w:widowControl w:val="0"/>
              <w:pBdr>
                <w:top w:val="nil"/>
                <w:left w:val="nil"/>
                <w:bottom w:val="nil"/>
                <w:right w:val="nil"/>
                <w:between w:val="nil"/>
              </w:pBdr>
              <w:spacing w:line="240" w:lineRule="auto"/>
              <w:rPr>
                <w:sz w:val="20"/>
                <w:szCs w:val="20"/>
              </w:rPr>
            </w:pPr>
            <w:r>
              <w:rPr>
                <w:sz w:val="20"/>
                <w:szCs w:val="20"/>
              </w:rPr>
              <w:t>tikai spāniski, 7 nodaļas ar apakšpunktiem</w:t>
            </w:r>
          </w:p>
        </w:tc>
      </w:tr>
      <w:tr w:rsidR="00D73148" w14:paraId="54E600D3" w14:textId="77777777">
        <w:trPr>
          <w:trHeight w:val="160"/>
        </w:trPr>
        <w:tc>
          <w:tcPr>
            <w:tcW w:w="1485" w:type="dxa"/>
            <w:shd w:val="clear" w:color="auto" w:fill="auto"/>
            <w:tcMar>
              <w:top w:w="100" w:type="dxa"/>
              <w:left w:w="100" w:type="dxa"/>
              <w:bottom w:w="100" w:type="dxa"/>
              <w:right w:w="100" w:type="dxa"/>
            </w:tcMar>
          </w:tcPr>
          <w:p w14:paraId="00DB8E2B" w14:textId="77777777" w:rsidR="00D73148" w:rsidRDefault="000B13E2">
            <w:pPr>
              <w:widowControl w:val="0"/>
              <w:pBdr>
                <w:top w:val="nil"/>
                <w:left w:val="nil"/>
                <w:bottom w:val="nil"/>
                <w:right w:val="nil"/>
                <w:between w:val="nil"/>
              </w:pBdr>
              <w:spacing w:line="240" w:lineRule="auto"/>
              <w:rPr>
                <w:sz w:val="20"/>
                <w:szCs w:val="20"/>
              </w:rPr>
            </w:pPr>
            <w:hyperlink r:id="rId13">
              <w:r w:rsidR="004E05DF">
                <w:rPr>
                  <w:color w:val="1155CC"/>
                  <w:sz w:val="20"/>
                  <w:szCs w:val="20"/>
                  <w:u w:val="single"/>
                </w:rPr>
                <w:t>China</w:t>
              </w:r>
            </w:hyperlink>
          </w:p>
        </w:tc>
        <w:tc>
          <w:tcPr>
            <w:tcW w:w="1890" w:type="dxa"/>
            <w:shd w:val="clear" w:color="auto" w:fill="auto"/>
            <w:tcMar>
              <w:top w:w="100" w:type="dxa"/>
              <w:left w:w="100" w:type="dxa"/>
              <w:bottom w:w="100" w:type="dxa"/>
              <w:right w:w="100" w:type="dxa"/>
            </w:tcMar>
          </w:tcPr>
          <w:p w14:paraId="01E9B3AF"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2002</w:t>
            </w:r>
          </w:p>
        </w:tc>
        <w:tc>
          <w:tcPr>
            <w:tcW w:w="7380" w:type="dxa"/>
            <w:shd w:val="clear" w:color="auto" w:fill="auto"/>
            <w:tcMar>
              <w:top w:w="100" w:type="dxa"/>
              <w:left w:w="100" w:type="dxa"/>
              <w:bottom w:w="100" w:type="dxa"/>
              <w:right w:w="100" w:type="dxa"/>
            </w:tcMar>
          </w:tcPr>
          <w:p w14:paraId="7D9EEC8E"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1480BB98" w14:textId="77777777">
        <w:trPr>
          <w:trHeight w:val="160"/>
        </w:trPr>
        <w:tc>
          <w:tcPr>
            <w:tcW w:w="1485" w:type="dxa"/>
            <w:shd w:val="clear" w:color="auto" w:fill="auto"/>
            <w:tcMar>
              <w:top w:w="100" w:type="dxa"/>
              <w:left w:w="100" w:type="dxa"/>
              <w:bottom w:w="100" w:type="dxa"/>
              <w:right w:w="100" w:type="dxa"/>
            </w:tcMar>
          </w:tcPr>
          <w:p w14:paraId="16BA8C46" w14:textId="77777777" w:rsidR="00D73148" w:rsidRDefault="000B13E2">
            <w:pPr>
              <w:widowControl w:val="0"/>
              <w:pBdr>
                <w:top w:val="nil"/>
                <w:left w:val="nil"/>
                <w:bottom w:val="nil"/>
                <w:right w:val="nil"/>
                <w:between w:val="nil"/>
              </w:pBdr>
              <w:spacing w:line="240" w:lineRule="auto"/>
              <w:rPr>
                <w:sz w:val="20"/>
                <w:szCs w:val="20"/>
              </w:rPr>
            </w:pPr>
            <w:hyperlink r:id="rId14">
              <w:r w:rsidR="004E05DF">
                <w:rPr>
                  <w:color w:val="1155CC"/>
                  <w:sz w:val="20"/>
                  <w:szCs w:val="20"/>
                  <w:u w:val="single"/>
                </w:rPr>
                <w:t>Costa Rica</w:t>
              </w:r>
            </w:hyperlink>
          </w:p>
        </w:tc>
        <w:tc>
          <w:tcPr>
            <w:tcW w:w="1890" w:type="dxa"/>
            <w:shd w:val="clear" w:color="auto" w:fill="auto"/>
            <w:tcMar>
              <w:top w:w="100" w:type="dxa"/>
              <w:left w:w="100" w:type="dxa"/>
              <w:bottom w:w="100" w:type="dxa"/>
              <w:right w:w="100" w:type="dxa"/>
            </w:tcMar>
          </w:tcPr>
          <w:p w14:paraId="0DA4294F"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6DD160F0" w14:textId="77777777" w:rsidR="00D73148" w:rsidRDefault="004E05DF">
            <w:pPr>
              <w:widowControl w:val="0"/>
              <w:pBdr>
                <w:top w:val="nil"/>
                <w:left w:val="nil"/>
                <w:bottom w:val="nil"/>
                <w:right w:val="nil"/>
                <w:between w:val="nil"/>
              </w:pBdr>
              <w:spacing w:line="240" w:lineRule="auto"/>
              <w:rPr>
                <w:sz w:val="20"/>
                <w:szCs w:val="20"/>
              </w:rPr>
            </w:pPr>
            <w:r>
              <w:rPr>
                <w:sz w:val="20"/>
                <w:szCs w:val="20"/>
              </w:rPr>
              <w:t>tikai spāniski, plaši 57 punkti.</w:t>
            </w:r>
          </w:p>
        </w:tc>
      </w:tr>
      <w:tr w:rsidR="00D73148" w14:paraId="17954572" w14:textId="77777777">
        <w:trPr>
          <w:trHeight w:val="160"/>
        </w:trPr>
        <w:tc>
          <w:tcPr>
            <w:tcW w:w="1485" w:type="dxa"/>
            <w:shd w:val="clear" w:color="auto" w:fill="auto"/>
            <w:tcMar>
              <w:top w:w="100" w:type="dxa"/>
              <w:left w:w="100" w:type="dxa"/>
              <w:bottom w:w="100" w:type="dxa"/>
              <w:right w:w="100" w:type="dxa"/>
            </w:tcMar>
          </w:tcPr>
          <w:p w14:paraId="29A978FB" w14:textId="77777777" w:rsidR="00D73148" w:rsidRDefault="000B13E2">
            <w:pPr>
              <w:widowControl w:val="0"/>
              <w:pBdr>
                <w:top w:val="nil"/>
                <w:left w:val="nil"/>
                <w:bottom w:val="nil"/>
                <w:right w:val="nil"/>
                <w:between w:val="nil"/>
              </w:pBdr>
              <w:spacing w:line="240" w:lineRule="auto"/>
              <w:rPr>
                <w:sz w:val="20"/>
                <w:szCs w:val="20"/>
              </w:rPr>
            </w:pPr>
            <w:hyperlink r:id="rId15">
              <w:proofErr w:type="spellStart"/>
              <w:r w:rsidR="004E05DF">
                <w:rPr>
                  <w:color w:val="1155CC"/>
                  <w:sz w:val="20"/>
                  <w:szCs w:val="20"/>
                  <w:u w:val="single"/>
                </w:rPr>
                <w:t>Croatia</w:t>
              </w:r>
              <w:proofErr w:type="spellEnd"/>
            </w:hyperlink>
            <w:r w:rsidR="004E05DF">
              <w:rPr>
                <w:sz w:val="20"/>
                <w:szCs w:val="20"/>
              </w:rPr>
              <w:t xml:space="preserve">  </w:t>
            </w:r>
          </w:p>
        </w:tc>
        <w:tc>
          <w:tcPr>
            <w:tcW w:w="1890" w:type="dxa"/>
            <w:shd w:val="clear" w:color="auto" w:fill="auto"/>
            <w:tcMar>
              <w:top w:w="100" w:type="dxa"/>
              <w:left w:w="100" w:type="dxa"/>
              <w:bottom w:w="100" w:type="dxa"/>
              <w:right w:w="100" w:type="dxa"/>
            </w:tcMar>
          </w:tcPr>
          <w:p w14:paraId="659308F4"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1992, atjaun.2002</w:t>
            </w:r>
          </w:p>
        </w:tc>
        <w:tc>
          <w:tcPr>
            <w:tcW w:w="7380" w:type="dxa"/>
            <w:shd w:val="clear" w:color="auto" w:fill="auto"/>
            <w:tcMar>
              <w:top w:w="100" w:type="dxa"/>
              <w:left w:w="100" w:type="dxa"/>
              <w:bottom w:w="100" w:type="dxa"/>
              <w:right w:w="100" w:type="dxa"/>
            </w:tcMar>
          </w:tcPr>
          <w:p w14:paraId="54CB5553"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37F19352" w14:textId="77777777">
        <w:trPr>
          <w:trHeight w:val="160"/>
        </w:trPr>
        <w:tc>
          <w:tcPr>
            <w:tcW w:w="1485" w:type="dxa"/>
            <w:shd w:val="clear" w:color="auto" w:fill="auto"/>
            <w:tcMar>
              <w:top w:w="100" w:type="dxa"/>
              <w:left w:w="100" w:type="dxa"/>
              <w:bottom w:w="100" w:type="dxa"/>
              <w:right w:w="100" w:type="dxa"/>
            </w:tcMar>
          </w:tcPr>
          <w:p w14:paraId="5495D64B" w14:textId="77777777" w:rsidR="00D73148" w:rsidRDefault="000B13E2">
            <w:pPr>
              <w:widowControl w:val="0"/>
              <w:pBdr>
                <w:top w:val="nil"/>
                <w:left w:val="nil"/>
                <w:bottom w:val="nil"/>
                <w:right w:val="nil"/>
                <w:between w:val="nil"/>
              </w:pBdr>
              <w:spacing w:line="240" w:lineRule="auto"/>
              <w:rPr>
                <w:sz w:val="20"/>
                <w:szCs w:val="20"/>
              </w:rPr>
            </w:pPr>
            <w:hyperlink r:id="rId16">
              <w:proofErr w:type="spellStart"/>
              <w:r w:rsidR="004E05DF">
                <w:rPr>
                  <w:color w:val="1155CC"/>
                  <w:sz w:val="20"/>
                  <w:szCs w:val="20"/>
                  <w:u w:val="single"/>
                </w:rPr>
                <w:t>Cuba</w:t>
              </w:r>
              <w:proofErr w:type="spellEnd"/>
            </w:hyperlink>
          </w:p>
        </w:tc>
        <w:tc>
          <w:tcPr>
            <w:tcW w:w="1890" w:type="dxa"/>
            <w:shd w:val="clear" w:color="auto" w:fill="auto"/>
            <w:tcMar>
              <w:top w:w="100" w:type="dxa"/>
              <w:left w:w="100" w:type="dxa"/>
              <w:bottom w:w="100" w:type="dxa"/>
              <w:right w:w="100" w:type="dxa"/>
            </w:tcMar>
          </w:tcPr>
          <w:p w14:paraId="134AD7B6"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39421A23"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6B87FCCC" w14:textId="77777777">
        <w:trPr>
          <w:trHeight w:val="160"/>
        </w:trPr>
        <w:tc>
          <w:tcPr>
            <w:tcW w:w="1485" w:type="dxa"/>
            <w:shd w:val="clear" w:color="auto" w:fill="auto"/>
            <w:tcMar>
              <w:top w:w="100" w:type="dxa"/>
              <w:left w:w="100" w:type="dxa"/>
              <w:bottom w:w="100" w:type="dxa"/>
              <w:right w:w="100" w:type="dxa"/>
            </w:tcMar>
          </w:tcPr>
          <w:p w14:paraId="49AD8C20" w14:textId="77777777" w:rsidR="00D73148" w:rsidRDefault="000B13E2">
            <w:pPr>
              <w:widowControl w:val="0"/>
              <w:pBdr>
                <w:top w:val="nil"/>
                <w:left w:val="nil"/>
                <w:bottom w:val="nil"/>
                <w:right w:val="nil"/>
                <w:between w:val="nil"/>
              </w:pBdr>
              <w:spacing w:line="240" w:lineRule="auto"/>
              <w:rPr>
                <w:sz w:val="20"/>
                <w:szCs w:val="20"/>
              </w:rPr>
            </w:pPr>
            <w:hyperlink r:id="rId17">
              <w:proofErr w:type="spellStart"/>
              <w:r w:rsidR="004E05DF">
                <w:rPr>
                  <w:color w:val="1155CC"/>
                  <w:sz w:val="20"/>
                  <w:szCs w:val="20"/>
                  <w:u w:val="single"/>
                </w:rPr>
                <w:t>Czech</w:t>
              </w:r>
              <w:proofErr w:type="spellEnd"/>
              <w:r w:rsidR="004E05DF">
                <w:rPr>
                  <w:color w:val="1155CC"/>
                  <w:sz w:val="20"/>
                  <w:szCs w:val="20"/>
                  <w:u w:val="single"/>
                </w:rPr>
                <w:t xml:space="preserve"> </w:t>
              </w:r>
              <w:proofErr w:type="spellStart"/>
              <w:r w:rsidR="004E05DF">
                <w:rPr>
                  <w:color w:val="1155CC"/>
                  <w:sz w:val="20"/>
                  <w:szCs w:val="20"/>
                  <w:u w:val="single"/>
                </w:rPr>
                <w:t>Republic</w:t>
              </w:r>
              <w:proofErr w:type="spellEnd"/>
            </w:hyperlink>
          </w:p>
        </w:tc>
        <w:tc>
          <w:tcPr>
            <w:tcW w:w="1890" w:type="dxa"/>
            <w:shd w:val="clear" w:color="auto" w:fill="auto"/>
            <w:tcMar>
              <w:top w:w="100" w:type="dxa"/>
              <w:left w:w="100" w:type="dxa"/>
              <w:bottom w:w="100" w:type="dxa"/>
              <w:right w:w="100" w:type="dxa"/>
            </w:tcMar>
          </w:tcPr>
          <w:p w14:paraId="21E59193"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2004</w:t>
            </w:r>
          </w:p>
        </w:tc>
        <w:tc>
          <w:tcPr>
            <w:tcW w:w="7380" w:type="dxa"/>
            <w:shd w:val="clear" w:color="auto" w:fill="auto"/>
            <w:tcMar>
              <w:top w:w="100" w:type="dxa"/>
              <w:left w:w="100" w:type="dxa"/>
              <w:bottom w:w="100" w:type="dxa"/>
              <w:right w:w="100" w:type="dxa"/>
            </w:tcMar>
          </w:tcPr>
          <w:p w14:paraId="7F0E8818" w14:textId="77777777" w:rsidR="00D73148" w:rsidRDefault="004E05DF">
            <w:pPr>
              <w:widowControl w:val="0"/>
              <w:pBdr>
                <w:top w:val="nil"/>
                <w:left w:val="nil"/>
                <w:bottom w:val="nil"/>
                <w:right w:val="nil"/>
                <w:between w:val="nil"/>
              </w:pBdr>
              <w:spacing w:line="240" w:lineRule="auto"/>
              <w:rPr>
                <w:sz w:val="20"/>
                <w:szCs w:val="20"/>
              </w:rPr>
            </w:pPr>
            <w:r>
              <w:rPr>
                <w:sz w:val="20"/>
                <w:szCs w:val="20"/>
              </w:rPr>
              <w:t>9 punkti</w:t>
            </w:r>
          </w:p>
        </w:tc>
      </w:tr>
      <w:tr w:rsidR="00D73148" w14:paraId="57F427F7" w14:textId="77777777">
        <w:trPr>
          <w:trHeight w:val="160"/>
        </w:trPr>
        <w:tc>
          <w:tcPr>
            <w:tcW w:w="1485" w:type="dxa"/>
            <w:shd w:val="clear" w:color="auto" w:fill="auto"/>
            <w:tcMar>
              <w:top w:w="100" w:type="dxa"/>
              <w:left w:w="100" w:type="dxa"/>
              <w:bottom w:w="100" w:type="dxa"/>
              <w:right w:w="100" w:type="dxa"/>
            </w:tcMar>
          </w:tcPr>
          <w:p w14:paraId="5AFA1685" w14:textId="77777777" w:rsidR="00D73148" w:rsidRDefault="000B13E2">
            <w:pPr>
              <w:widowControl w:val="0"/>
              <w:pBdr>
                <w:top w:val="nil"/>
                <w:left w:val="nil"/>
                <w:bottom w:val="nil"/>
                <w:right w:val="nil"/>
                <w:between w:val="nil"/>
              </w:pBdr>
              <w:spacing w:line="240" w:lineRule="auto"/>
              <w:rPr>
                <w:sz w:val="20"/>
                <w:szCs w:val="20"/>
              </w:rPr>
            </w:pPr>
            <w:hyperlink r:id="rId18">
              <w:proofErr w:type="spellStart"/>
              <w:r w:rsidR="004E05DF">
                <w:rPr>
                  <w:color w:val="1155CC"/>
                  <w:sz w:val="20"/>
                  <w:szCs w:val="20"/>
                  <w:u w:val="single"/>
                </w:rPr>
                <w:t>Estonia</w:t>
              </w:r>
              <w:proofErr w:type="spellEnd"/>
            </w:hyperlink>
          </w:p>
        </w:tc>
        <w:tc>
          <w:tcPr>
            <w:tcW w:w="1890" w:type="dxa"/>
            <w:shd w:val="clear" w:color="auto" w:fill="auto"/>
            <w:tcMar>
              <w:top w:w="100" w:type="dxa"/>
              <w:left w:w="100" w:type="dxa"/>
              <w:bottom w:w="100" w:type="dxa"/>
              <w:right w:w="100" w:type="dxa"/>
            </w:tcMar>
          </w:tcPr>
          <w:p w14:paraId="473EC242"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2014</w:t>
            </w:r>
          </w:p>
        </w:tc>
        <w:tc>
          <w:tcPr>
            <w:tcW w:w="7380" w:type="dxa"/>
            <w:shd w:val="clear" w:color="auto" w:fill="auto"/>
            <w:tcMar>
              <w:top w:w="100" w:type="dxa"/>
              <w:left w:w="100" w:type="dxa"/>
              <w:bottom w:w="100" w:type="dxa"/>
              <w:right w:w="100" w:type="dxa"/>
            </w:tcMar>
          </w:tcPr>
          <w:p w14:paraId="4DAF44ED"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3 </w:t>
            </w:r>
            <w:proofErr w:type="spellStart"/>
            <w:r>
              <w:rPr>
                <w:sz w:val="20"/>
                <w:szCs w:val="20"/>
              </w:rPr>
              <w:t>apakšsadaļas</w:t>
            </w:r>
            <w:proofErr w:type="spellEnd"/>
            <w:r>
              <w:rPr>
                <w:sz w:val="20"/>
                <w:szCs w:val="20"/>
              </w:rPr>
              <w:t xml:space="preserve"> (Bibliotekārs un sabiedrība, bibliotekārs un lasītājs, bibliotekāra profesija), 23 punkti</w:t>
            </w:r>
          </w:p>
        </w:tc>
      </w:tr>
      <w:tr w:rsidR="00D73148" w14:paraId="7485DA1E" w14:textId="77777777">
        <w:trPr>
          <w:trHeight w:val="160"/>
        </w:trPr>
        <w:tc>
          <w:tcPr>
            <w:tcW w:w="1485" w:type="dxa"/>
            <w:shd w:val="clear" w:color="auto" w:fill="auto"/>
            <w:tcMar>
              <w:top w:w="100" w:type="dxa"/>
              <w:left w:w="100" w:type="dxa"/>
              <w:bottom w:w="100" w:type="dxa"/>
              <w:right w:w="100" w:type="dxa"/>
            </w:tcMar>
          </w:tcPr>
          <w:p w14:paraId="4CAE0FD6" w14:textId="77777777" w:rsidR="00D73148" w:rsidRDefault="000B13E2">
            <w:pPr>
              <w:widowControl w:val="0"/>
              <w:pBdr>
                <w:top w:val="nil"/>
                <w:left w:val="nil"/>
                <w:bottom w:val="nil"/>
                <w:right w:val="nil"/>
                <w:between w:val="nil"/>
              </w:pBdr>
              <w:spacing w:line="240" w:lineRule="auto"/>
              <w:rPr>
                <w:sz w:val="20"/>
                <w:szCs w:val="20"/>
              </w:rPr>
            </w:pPr>
            <w:hyperlink r:id="rId19">
              <w:proofErr w:type="spellStart"/>
              <w:r w:rsidR="004E05DF">
                <w:rPr>
                  <w:color w:val="1155CC"/>
                  <w:sz w:val="20"/>
                  <w:szCs w:val="20"/>
                  <w:u w:val="single"/>
                </w:rPr>
                <w:t>Finland</w:t>
              </w:r>
              <w:proofErr w:type="spellEnd"/>
            </w:hyperlink>
          </w:p>
        </w:tc>
        <w:tc>
          <w:tcPr>
            <w:tcW w:w="1890" w:type="dxa"/>
            <w:shd w:val="clear" w:color="auto" w:fill="auto"/>
            <w:tcMar>
              <w:top w:w="100" w:type="dxa"/>
              <w:left w:w="100" w:type="dxa"/>
              <w:bottom w:w="100" w:type="dxa"/>
              <w:right w:w="100" w:type="dxa"/>
            </w:tcMar>
          </w:tcPr>
          <w:p w14:paraId="4CA26E2A"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0E6930E8" w14:textId="77777777" w:rsidR="00D73148" w:rsidRDefault="004E05DF">
            <w:pPr>
              <w:widowControl w:val="0"/>
              <w:pBdr>
                <w:top w:val="nil"/>
                <w:left w:val="nil"/>
                <w:bottom w:val="nil"/>
                <w:right w:val="nil"/>
                <w:between w:val="nil"/>
              </w:pBdr>
              <w:spacing w:line="240" w:lineRule="auto"/>
              <w:rPr>
                <w:sz w:val="20"/>
                <w:szCs w:val="20"/>
              </w:rPr>
            </w:pPr>
            <w:r>
              <w:rPr>
                <w:sz w:val="20"/>
                <w:szCs w:val="20"/>
              </w:rPr>
              <w:t>3 valodās (</w:t>
            </w:r>
            <w:proofErr w:type="spellStart"/>
            <w:r>
              <w:rPr>
                <w:sz w:val="20"/>
                <w:szCs w:val="20"/>
              </w:rPr>
              <w:t>Somiski</w:t>
            </w:r>
            <w:proofErr w:type="spellEnd"/>
            <w:r>
              <w:rPr>
                <w:sz w:val="20"/>
                <w:szCs w:val="20"/>
              </w:rPr>
              <w:t xml:space="preserve">, zviedriski, angliski) 16 punkti, dažiem punktiem </w:t>
            </w:r>
            <w:proofErr w:type="spellStart"/>
            <w:r>
              <w:rPr>
                <w:sz w:val="20"/>
                <w:szCs w:val="20"/>
              </w:rPr>
              <w:t>papildkomentārs</w:t>
            </w:r>
            <w:proofErr w:type="spellEnd"/>
            <w:r>
              <w:rPr>
                <w:sz w:val="20"/>
                <w:szCs w:val="20"/>
              </w:rPr>
              <w:t>, interesants dizains</w:t>
            </w:r>
          </w:p>
        </w:tc>
      </w:tr>
      <w:tr w:rsidR="00D73148" w14:paraId="74CC7512" w14:textId="77777777">
        <w:trPr>
          <w:trHeight w:val="160"/>
        </w:trPr>
        <w:tc>
          <w:tcPr>
            <w:tcW w:w="1485" w:type="dxa"/>
            <w:shd w:val="clear" w:color="auto" w:fill="auto"/>
            <w:tcMar>
              <w:top w:w="100" w:type="dxa"/>
              <w:left w:w="100" w:type="dxa"/>
              <w:bottom w:w="100" w:type="dxa"/>
              <w:right w:w="100" w:type="dxa"/>
            </w:tcMar>
          </w:tcPr>
          <w:p w14:paraId="4E0DA6AF" w14:textId="77777777" w:rsidR="00D73148" w:rsidRDefault="000B13E2">
            <w:pPr>
              <w:widowControl w:val="0"/>
              <w:pBdr>
                <w:top w:val="nil"/>
                <w:left w:val="nil"/>
                <w:bottom w:val="nil"/>
                <w:right w:val="nil"/>
                <w:between w:val="nil"/>
              </w:pBdr>
              <w:spacing w:line="240" w:lineRule="auto"/>
              <w:rPr>
                <w:sz w:val="20"/>
                <w:szCs w:val="20"/>
              </w:rPr>
            </w:pPr>
            <w:hyperlink r:id="rId20">
              <w:proofErr w:type="spellStart"/>
              <w:r w:rsidR="004E05DF">
                <w:rPr>
                  <w:color w:val="1155CC"/>
                  <w:sz w:val="20"/>
                  <w:szCs w:val="20"/>
                  <w:u w:val="single"/>
                </w:rPr>
                <w:t>France</w:t>
              </w:r>
              <w:proofErr w:type="spellEnd"/>
            </w:hyperlink>
          </w:p>
        </w:tc>
        <w:tc>
          <w:tcPr>
            <w:tcW w:w="1890" w:type="dxa"/>
            <w:shd w:val="clear" w:color="auto" w:fill="auto"/>
            <w:tcMar>
              <w:top w:w="100" w:type="dxa"/>
              <w:left w:w="100" w:type="dxa"/>
              <w:bottom w:w="100" w:type="dxa"/>
              <w:right w:w="100" w:type="dxa"/>
            </w:tcMar>
          </w:tcPr>
          <w:p w14:paraId="7CC07617"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2003</w:t>
            </w:r>
          </w:p>
        </w:tc>
        <w:tc>
          <w:tcPr>
            <w:tcW w:w="7380" w:type="dxa"/>
            <w:shd w:val="clear" w:color="auto" w:fill="auto"/>
            <w:tcMar>
              <w:top w:w="100" w:type="dxa"/>
              <w:left w:w="100" w:type="dxa"/>
              <w:bottom w:w="100" w:type="dxa"/>
              <w:right w:w="100" w:type="dxa"/>
            </w:tcMar>
          </w:tcPr>
          <w:p w14:paraId="7E7F4D7B" w14:textId="77777777" w:rsidR="00D73148" w:rsidRDefault="004E05DF">
            <w:pPr>
              <w:widowControl w:val="0"/>
              <w:pBdr>
                <w:top w:val="nil"/>
                <w:left w:val="nil"/>
                <w:bottom w:val="nil"/>
                <w:right w:val="nil"/>
                <w:between w:val="nil"/>
              </w:pBdr>
              <w:spacing w:line="240" w:lineRule="auto"/>
              <w:rPr>
                <w:sz w:val="20"/>
                <w:szCs w:val="20"/>
              </w:rPr>
            </w:pPr>
            <w:r>
              <w:rPr>
                <w:sz w:val="20"/>
                <w:szCs w:val="20"/>
              </w:rPr>
              <w:t>4 sadaļas (lietotājs, kolekcija, administratīvā atbildība, profesija) ar apakšpunktiem</w:t>
            </w:r>
          </w:p>
        </w:tc>
      </w:tr>
      <w:tr w:rsidR="00D73148" w14:paraId="6F083F0E" w14:textId="77777777">
        <w:trPr>
          <w:trHeight w:val="160"/>
        </w:trPr>
        <w:tc>
          <w:tcPr>
            <w:tcW w:w="1485" w:type="dxa"/>
            <w:shd w:val="clear" w:color="auto" w:fill="auto"/>
            <w:tcMar>
              <w:top w:w="100" w:type="dxa"/>
              <w:left w:w="100" w:type="dxa"/>
              <w:bottom w:w="100" w:type="dxa"/>
              <w:right w:w="100" w:type="dxa"/>
            </w:tcMar>
          </w:tcPr>
          <w:p w14:paraId="62B42A73" w14:textId="77777777" w:rsidR="00D73148" w:rsidRDefault="000B13E2">
            <w:pPr>
              <w:widowControl w:val="0"/>
              <w:pBdr>
                <w:top w:val="nil"/>
                <w:left w:val="nil"/>
                <w:bottom w:val="nil"/>
                <w:right w:val="nil"/>
                <w:between w:val="nil"/>
              </w:pBdr>
              <w:spacing w:line="240" w:lineRule="auto"/>
              <w:rPr>
                <w:sz w:val="20"/>
                <w:szCs w:val="20"/>
              </w:rPr>
            </w:pPr>
            <w:hyperlink r:id="rId21">
              <w:proofErr w:type="spellStart"/>
              <w:r w:rsidR="004E05DF">
                <w:rPr>
                  <w:color w:val="1155CC"/>
                  <w:sz w:val="20"/>
                  <w:szCs w:val="20"/>
                  <w:u w:val="single"/>
                </w:rPr>
                <w:t>Germany</w:t>
              </w:r>
              <w:proofErr w:type="spellEnd"/>
            </w:hyperlink>
          </w:p>
        </w:tc>
        <w:tc>
          <w:tcPr>
            <w:tcW w:w="1890" w:type="dxa"/>
            <w:shd w:val="clear" w:color="auto" w:fill="auto"/>
            <w:tcMar>
              <w:top w:w="100" w:type="dxa"/>
              <w:left w:w="100" w:type="dxa"/>
              <w:bottom w:w="100" w:type="dxa"/>
              <w:right w:w="100" w:type="dxa"/>
            </w:tcMar>
          </w:tcPr>
          <w:p w14:paraId="34CD61CF"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atj</w:t>
            </w:r>
            <w:proofErr w:type="spellEnd"/>
            <w:r>
              <w:rPr>
                <w:sz w:val="20"/>
                <w:szCs w:val="20"/>
              </w:rPr>
              <w:t>. 2007</w:t>
            </w:r>
          </w:p>
        </w:tc>
        <w:tc>
          <w:tcPr>
            <w:tcW w:w="7380" w:type="dxa"/>
            <w:shd w:val="clear" w:color="auto" w:fill="auto"/>
            <w:tcMar>
              <w:top w:w="100" w:type="dxa"/>
              <w:left w:w="100" w:type="dxa"/>
              <w:bottom w:w="100" w:type="dxa"/>
              <w:right w:w="100" w:type="dxa"/>
            </w:tcMar>
          </w:tcPr>
          <w:p w14:paraId="462E087B" w14:textId="77777777" w:rsidR="00D73148" w:rsidRDefault="004E05DF">
            <w:pPr>
              <w:widowControl w:val="0"/>
              <w:pBdr>
                <w:top w:val="nil"/>
                <w:left w:val="nil"/>
                <w:bottom w:val="nil"/>
                <w:right w:val="nil"/>
                <w:between w:val="nil"/>
              </w:pBdr>
              <w:spacing w:line="240" w:lineRule="auto"/>
              <w:rPr>
                <w:sz w:val="20"/>
                <w:szCs w:val="20"/>
              </w:rPr>
            </w:pPr>
            <w:r>
              <w:rPr>
                <w:sz w:val="20"/>
                <w:szCs w:val="20"/>
              </w:rPr>
              <w:t>2 sadaļas (klientu pakalpojumi, citi pakalpojumi) - 21 punkts</w:t>
            </w:r>
          </w:p>
        </w:tc>
      </w:tr>
      <w:tr w:rsidR="00D73148" w14:paraId="7B2D0BD4" w14:textId="77777777">
        <w:trPr>
          <w:trHeight w:val="160"/>
        </w:trPr>
        <w:tc>
          <w:tcPr>
            <w:tcW w:w="1485" w:type="dxa"/>
            <w:shd w:val="clear" w:color="auto" w:fill="auto"/>
            <w:tcMar>
              <w:top w:w="100" w:type="dxa"/>
              <w:left w:w="100" w:type="dxa"/>
              <w:bottom w:w="100" w:type="dxa"/>
              <w:right w:w="100" w:type="dxa"/>
            </w:tcMar>
          </w:tcPr>
          <w:p w14:paraId="2A67FD44" w14:textId="77777777" w:rsidR="00D73148" w:rsidRDefault="000B13E2">
            <w:pPr>
              <w:widowControl w:val="0"/>
              <w:pBdr>
                <w:top w:val="nil"/>
                <w:left w:val="nil"/>
                <w:bottom w:val="nil"/>
                <w:right w:val="nil"/>
                <w:between w:val="nil"/>
              </w:pBdr>
              <w:spacing w:line="240" w:lineRule="auto"/>
              <w:rPr>
                <w:sz w:val="20"/>
                <w:szCs w:val="20"/>
              </w:rPr>
            </w:pPr>
            <w:hyperlink r:id="rId22">
              <w:proofErr w:type="spellStart"/>
              <w:r w:rsidR="004E05DF">
                <w:rPr>
                  <w:color w:val="1155CC"/>
                  <w:sz w:val="20"/>
                  <w:szCs w:val="20"/>
                  <w:u w:val="single"/>
                </w:rPr>
                <w:t>Hungary</w:t>
              </w:r>
              <w:proofErr w:type="spellEnd"/>
            </w:hyperlink>
          </w:p>
        </w:tc>
        <w:tc>
          <w:tcPr>
            <w:tcW w:w="1890" w:type="dxa"/>
            <w:shd w:val="clear" w:color="auto" w:fill="auto"/>
            <w:tcMar>
              <w:top w:w="100" w:type="dxa"/>
              <w:left w:w="100" w:type="dxa"/>
              <w:bottom w:w="100" w:type="dxa"/>
              <w:right w:w="100" w:type="dxa"/>
            </w:tcMar>
          </w:tcPr>
          <w:p w14:paraId="726BD2DF"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2006</w:t>
            </w:r>
          </w:p>
        </w:tc>
        <w:tc>
          <w:tcPr>
            <w:tcW w:w="7380" w:type="dxa"/>
            <w:shd w:val="clear" w:color="auto" w:fill="auto"/>
            <w:tcMar>
              <w:top w:w="100" w:type="dxa"/>
              <w:left w:w="100" w:type="dxa"/>
              <w:bottom w:w="100" w:type="dxa"/>
              <w:right w:w="100" w:type="dxa"/>
            </w:tcMar>
          </w:tcPr>
          <w:p w14:paraId="2D85A58E"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23ECFFFF" w14:textId="77777777">
        <w:trPr>
          <w:trHeight w:val="160"/>
        </w:trPr>
        <w:tc>
          <w:tcPr>
            <w:tcW w:w="1485" w:type="dxa"/>
            <w:shd w:val="clear" w:color="auto" w:fill="auto"/>
            <w:tcMar>
              <w:top w:w="100" w:type="dxa"/>
              <w:left w:w="100" w:type="dxa"/>
              <w:bottom w:w="100" w:type="dxa"/>
              <w:right w:w="100" w:type="dxa"/>
            </w:tcMar>
          </w:tcPr>
          <w:p w14:paraId="0A2BBCA7" w14:textId="77777777" w:rsidR="00D73148" w:rsidRDefault="000B13E2">
            <w:pPr>
              <w:widowControl w:val="0"/>
              <w:pBdr>
                <w:top w:val="nil"/>
                <w:left w:val="nil"/>
                <w:bottom w:val="nil"/>
                <w:right w:val="nil"/>
                <w:between w:val="nil"/>
              </w:pBdr>
              <w:spacing w:line="240" w:lineRule="auto"/>
              <w:rPr>
                <w:sz w:val="20"/>
                <w:szCs w:val="20"/>
              </w:rPr>
            </w:pPr>
            <w:hyperlink r:id="rId23">
              <w:proofErr w:type="spellStart"/>
              <w:r w:rsidR="004E05DF">
                <w:rPr>
                  <w:color w:val="1155CC"/>
                  <w:sz w:val="20"/>
                  <w:szCs w:val="20"/>
                  <w:u w:val="single"/>
                </w:rPr>
                <w:t>Indonesia</w:t>
              </w:r>
              <w:proofErr w:type="spellEnd"/>
            </w:hyperlink>
          </w:p>
        </w:tc>
        <w:tc>
          <w:tcPr>
            <w:tcW w:w="1890" w:type="dxa"/>
            <w:shd w:val="clear" w:color="auto" w:fill="auto"/>
            <w:tcMar>
              <w:top w:w="100" w:type="dxa"/>
              <w:left w:w="100" w:type="dxa"/>
              <w:bottom w:w="100" w:type="dxa"/>
              <w:right w:w="100" w:type="dxa"/>
            </w:tcMar>
          </w:tcPr>
          <w:p w14:paraId="4AF1173A"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1E14EDA1"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punkti</w:t>
            </w:r>
          </w:p>
        </w:tc>
      </w:tr>
      <w:tr w:rsidR="00D73148" w14:paraId="1E0ED53A" w14:textId="77777777">
        <w:trPr>
          <w:trHeight w:val="160"/>
        </w:trPr>
        <w:tc>
          <w:tcPr>
            <w:tcW w:w="1485" w:type="dxa"/>
            <w:shd w:val="clear" w:color="auto" w:fill="auto"/>
            <w:tcMar>
              <w:top w:w="100" w:type="dxa"/>
              <w:left w:w="100" w:type="dxa"/>
              <w:bottom w:w="100" w:type="dxa"/>
              <w:right w:w="100" w:type="dxa"/>
            </w:tcMar>
          </w:tcPr>
          <w:p w14:paraId="5625B08D" w14:textId="77777777" w:rsidR="00D73148" w:rsidRDefault="000B13E2">
            <w:pPr>
              <w:widowControl w:val="0"/>
              <w:pBdr>
                <w:top w:val="nil"/>
                <w:left w:val="nil"/>
                <w:bottom w:val="nil"/>
                <w:right w:val="nil"/>
                <w:between w:val="nil"/>
              </w:pBdr>
              <w:spacing w:line="240" w:lineRule="auto"/>
              <w:rPr>
                <w:sz w:val="20"/>
                <w:szCs w:val="20"/>
              </w:rPr>
            </w:pPr>
            <w:hyperlink r:id="rId24">
              <w:proofErr w:type="spellStart"/>
              <w:r w:rsidR="004E05DF">
                <w:rPr>
                  <w:color w:val="1155CC"/>
                  <w:sz w:val="20"/>
                  <w:szCs w:val="20"/>
                  <w:u w:val="single"/>
                </w:rPr>
                <w:t>Ireland</w:t>
              </w:r>
              <w:proofErr w:type="spellEnd"/>
            </w:hyperlink>
          </w:p>
        </w:tc>
        <w:tc>
          <w:tcPr>
            <w:tcW w:w="1890" w:type="dxa"/>
            <w:shd w:val="clear" w:color="auto" w:fill="auto"/>
            <w:tcMar>
              <w:top w:w="100" w:type="dxa"/>
              <w:left w:w="100" w:type="dxa"/>
              <w:bottom w:w="100" w:type="dxa"/>
              <w:right w:w="100" w:type="dxa"/>
            </w:tcMar>
          </w:tcPr>
          <w:p w14:paraId="7EF30608"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2007</w:t>
            </w:r>
          </w:p>
        </w:tc>
        <w:tc>
          <w:tcPr>
            <w:tcW w:w="7380" w:type="dxa"/>
            <w:shd w:val="clear" w:color="auto" w:fill="auto"/>
            <w:tcMar>
              <w:top w:w="100" w:type="dxa"/>
              <w:left w:w="100" w:type="dxa"/>
              <w:bottom w:w="100" w:type="dxa"/>
              <w:right w:w="100" w:type="dxa"/>
            </w:tcMar>
          </w:tcPr>
          <w:p w14:paraId="4C3B67ED" w14:textId="77777777" w:rsidR="00D73148" w:rsidRDefault="004E05DF">
            <w:pPr>
              <w:widowControl w:val="0"/>
              <w:pBdr>
                <w:top w:val="nil"/>
                <w:left w:val="nil"/>
                <w:bottom w:val="nil"/>
                <w:right w:val="nil"/>
                <w:between w:val="nil"/>
              </w:pBdr>
              <w:spacing w:line="240" w:lineRule="auto"/>
              <w:rPr>
                <w:sz w:val="20"/>
                <w:szCs w:val="20"/>
              </w:rPr>
            </w:pPr>
            <w:r>
              <w:rPr>
                <w:sz w:val="20"/>
                <w:szCs w:val="20"/>
              </w:rPr>
              <w:t>3 sadaļas(intelektuālā brīvība, Privātums, profesionālisms), 20 punkti</w:t>
            </w:r>
          </w:p>
        </w:tc>
      </w:tr>
      <w:tr w:rsidR="00D73148" w14:paraId="7248E326" w14:textId="77777777">
        <w:trPr>
          <w:trHeight w:val="160"/>
        </w:trPr>
        <w:tc>
          <w:tcPr>
            <w:tcW w:w="1485" w:type="dxa"/>
            <w:shd w:val="clear" w:color="auto" w:fill="auto"/>
            <w:tcMar>
              <w:top w:w="100" w:type="dxa"/>
              <w:left w:w="100" w:type="dxa"/>
              <w:bottom w:w="100" w:type="dxa"/>
              <w:right w:w="100" w:type="dxa"/>
            </w:tcMar>
          </w:tcPr>
          <w:p w14:paraId="3A16DBA7" w14:textId="77777777" w:rsidR="00D73148" w:rsidRDefault="000B13E2">
            <w:pPr>
              <w:widowControl w:val="0"/>
              <w:pBdr>
                <w:top w:val="nil"/>
                <w:left w:val="nil"/>
                <w:bottom w:val="nil"/>
                <w:right w:val="nil"/>
                <w:between w:val="nil"/>
              </w:pBdr>
              <w:spacing w:line="240" w:lineRule="auto"/>
              <w:rPr>
                <w:sz w:val="20"/>
                <w:szCs w:val="20"/>
              </w:rPr>
            </w:pPr>
            <w:hyperlink r:id="rId25">
              <w:proofErr w:type="spellStart"/>
              <w:r w:rsidR="004E05DF">
                <w:rPr>
                  <w:color w:val="1155CC"/>
                  <w:sz w:val="20"/>
                  <w:szCs w:val="20"/>
                  <w:u w:val="single"/>
                </w:rPr>
                <w:t>Israel</w:t>
              </w:r>
              <w:proofErr w:type="spellEnd"/>
            </w:hyperlink>
          </w:p>
        </w:tc>
        <w:tc>
          <w:tcPr>
            <w:tcW w:w="1890" w:type="dxa"/>
            <w:shd w:val="clear" w:color="auto" w:fill="auto"/>
            <w:tcMar>
              <w:top w:w="100" w:type="dxa"/>
              <w:left w:w="100" w:type="dxa"/>
              <w:bottom w:w="100" w:type="dxa"/>
              <w:right w:w="100" w:type="dxa"/>
            </w:tcMar>
          </w:tcPr>
          <w:p w14:paraId="19F55762"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7426098A" w14:textId="77777777" w:rsidR="00D73148" w:rsidRDefault="004E05DF">
            <w:pPr>
              <w:widowControl w:val="0"/>
              <w:pBdr>
                <w:top w:val="nil"/>
                <w:left w:val="nil"/>
                <w:bottom w:val="nil"/>
                <w:right w:val="nil"/>
                <w:between w:val="nil"/>
              </w:pBdr>
              <w:spacing w:line="240" w:lineRule="auto"/>
              <w:rPr>
                <w:sz w:val="20"/>
                <w:szCs w:val="20"/>
              </w:rPr>
            </w:pPr>
            <w:r>
              <w:rPr>
                <w:sz w:val="20"/>
                <w:szCs w:val="20"/>
              </w:rPr>
              <w:t>15 punkti</w:t>
            </w:r>
          </w:p>
        </w:tc>
      </w:tr>
      <w:tr w:rsidR="00D73148" w14:paraId="476A742B" w14:textId="77777777">
        <w:trPr>
          <w:trHeight w:val="160"/>
        </w:trPr>
        <w:tc>
          <w:tcPr>
            <w:tcW w:w="1485" w:type="dxa"/>
            <w:shd w:val="clear" w:color="auto" w:fill="auto"/>
            <w:tcMar>
              <w:top w:w="100" w:type="dxa"/>
              <w:left w:w="100" w:type="dxa"/>
              <w:bottom w:w="100" w:type="dxa"/>
              <w:right w:w="100" w:type="dxa"/>
            </w:tcMar>
          </w:tcPr>
          <w:p w14:paraId="713F17EC" w14:textId="77777777" w:rsidR="00D73148" w:rsidRDefault="000B13E2">
            <w:pPr>
              <w:widowControl w:val="0"/>
              <w:pBdr>
                <w:top w:val="nil"/>
                <w:left w:val="nil"/>
                <w:bottom w:val="nil"/>
                <w:right w:val="nil"/>
                <w:between w:val="nil"/>
              </w:pBdr>
              <w:spacing w:line="240" w:lineRule="auto"/>
              <w:rPr>
                <w:sz w:val="20"/>
                <w:szCs w:val="20"/>
              </w:rPr>
            </w:pPr>
            <w:hyperlink r:id="rId26">
              <w:proofErr w:type="spellStart"/>
              <w:r w:rsidR="004E05DF">
                <w:rPr>
                  <w:color w:val="1155CC"/>
                  <w:sz w:val="20"/>
                  <w:szCs w:val="20"/>
                  <w:u w:val="single"/>
                </w:rPr>
                <w:t>Italy</w:t>
              </w:r>
              <w:proofErr w:type="spellEnd"/>
            </w:hyperlink>
          </w:p>
        </w:tc>
        <w:tc>
          <w:tcPr>
            <w:tcW w:w="1890" w:type="dxa"/>
            <w:shd w:val="clear" w:color="auto" w:fill="auto"/>
            <w:tcMar>
              <w:top w:w="100" w:type="dxa"/>
              <w:left w:w="100" w:type="dxa"/>
              <w:bottom w:w="100" w:type="dxa"/>
              <w:right w:w="100" w:type="dxa"/>
            </w:tcMar>
          </w:tcPr>
          <w:p w14:paraId="1C85A0F6"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2014</w:t>
            </w:r>
          </w:p>
        </w:tc>
        <w:tc>
          <w:tcPr>
            <w:tcW w:w="7380" w:type="dxa"/>
            <w:shd w:val="clear" w:color="auto" w:fill="auto"/>
            <w:tcMar>
              <w:top w:w="100" w:type="dxa"/>
              <w:left w:w="100" w:type="dxa"/>
              <w:bottom w:w="100" w:type="dxa"/>
              <w:right w:w="100" w:type="dxa"/>
            </w:tcMar>
          </w:tcPr>
          <w:p w14:paraId="4D7CCA51"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22 punkti (pienākumi </w:t>
            </w:r>
            <w:proofErr w:type="spellStart"/>
            <w:r>
              <w:rPr>
                <w:sz w:val="20"/>
                <w:szCs w:val="20"/>
              </w:rPr>
              <w:t>prwet</w:t>
            </w:r>
            <w:proofErr w:type="spellEnd"/>
            <w:r>
              <w:rPr>
                <w:sz w:val="20"/>
                <w:szCs w:val="20"/>
              </w:rPr>
              <w:t xml:space="preserve"> dokumentu, pienākumi pret lietotāju, pienākumi pret profesiju)</w:t>
            </w:r>
          </w:p>
        </w:tc>
      </w:tr>
      <w:tr w:rsidR="00D73148" w14:paraId="5E4B2929" w14:textId="77777777">
        <w:trPr>
          <w:trHeight w:val="160"/>
        </w:trPr>
        <w:tc>
          <w:tcPr>
            <w:tcW w:w="1485" w:type="dxa"/>
            <w:shd w:val="clear" w:color="auto" w:fill="auto"/>
            <w:tcMar>
              <w:top w:w="100" w:type="dxa"/>
              <w:left w:w="100" w:type="dxa"/>
              <w:bottom w:w="100" w:type="dxa"/>
              <w:right w:w="100" w:type="dxa"/>
            </w:tcMar>
          </w:tcPr>
          <w:p w14:paraId="59F7814B" w14:textId="77777777" w:rsidR="00D73148" w:rsidRDefault="000B13E2">
            <w:pPr>
              <w:widowControl w:val="0"/>
              <w:pBdr>
                <w:top w:val="nil"/>
                <w:left w:val="nil"/>
                <w:bottom w:val="nil"/>
                <w:right w:val="nil"/>
                <w:between w:val="nil"/>
              </w:pBdr>
              <w:spacing w:line="240" w:lineRule="auto"/>
              <w:rPr>
                <w:sz w:val="20"/>
                <w:szCs w:val="20"/>
              </w:rPr>
            </w:pPr>
            <w:hyperlink r:id="rId27">
              <w:proofErr w:type="spellStart"/>
              <w:r w:rsidR="004E05DF">
                <w:rPr>
                  <w:color w:val="1155CC"/>
                  <w:sz w:val="20"/>
                  <w:szCs w:val="20"/>
                  <w:u w:val="single"/>
                </w:rPr>
                <w:t>Jamaica</w:t>
              </w:r>
              <w:proofErr w:type="spellEnd"/>
            </w:hyperlink>
          </w:p>
        </w:tc>
        <w:tc>
          <w:tcPr>
            <w:tcW w:w="1890" w:type="dxa"/>
            <w:shd w:val="clear" w:color="auto" w:fill="auto"/>
            <w:tcMar>
              <w:top w:w="100" w:type="dxa"/>
              <w:left w:w="100" w:type="dxa"/>
              <w:bottom w:w="100" w:type="dxa"/>
              <w:right w:w="100" w:type="dxa"/>
            </w:tcMar>
          </w:tcPr>
          <w:p w14:paraId="0727F4C3"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1991</w:t>
            </w:r>
          </w:p>
        </w:tc>
        <w:tc>
          <w:tcPr>
            <w:tcW w:w="7380" w:type="dxa"/>
            <w:shd w:val="clear" w:color="auto" w:fill="auto"/>
            <w:tcMar>
              <w:top w:w="100" w:type="dxa"/>
              <w:left w:w="100" w:type="dxa"/>
              <w:bottom w:w="100" w:type="dxa"/>
              <w:right w:w="100" w:type="dxa"/>
            </w:tcMar>
          </w:tcPr>
          <w:p w14:paraId="22E5A081" w14:textId="77777777" w:rsidR="00D73148" w:rsidRDefault="004E05DF">
            <w:pPr>
              <w:widowControl w:val="0"/>
              <w:pBdr>
                <w:top w:val="nil"/>
                <w:left w:val="nil"/>
                <w:bottom w:val="nil"/>
                <w:right w:val="nil"/>
                <w:between w:val="nil"/>
              </w:pBdr>
              <w:spacing w:line="240" w:lineRule="auto"/>
              <w:rPr>
                <w:sz w:val="20"/>
                <w:szCs w:val="20"/>
              </w:rPr>
            </w:pPr>
            <w:r>
              <w:rPr>
                <w:sz w:val="20"/>
                <w:szCs w:val="20"/>
              </w:rPr>
              <w:t>4 punkti (Profesija, nodarbinātība, lietotāji, kolēģi)</w:t>
            </w:r>
          </w:p>
        </w:tc>
      </w:tr>
      <w:tr w:rsidR="00D73148" w14:paraId="00347FCA" w14:textId="77777777">
        <w:trPr>
          <w:trHeight w:val="160"/>
        </w:trPr>
        <w:tc>
          <w:tcPr>
            <w:tcW w:w="1485" w:type="dxa"/>
            <w:shd w:val="clear" w:color="auto" w:fill="auto"/>
            <w:tcMar>
              <w:top w:w="100" w:type="dxa"/>
              <w:left w:w="100" w:type="dxa"/>
              <w:bottom w:w="100" w:type="dxa"/>
              <w:right w:w="100" w:type="dxa"/>
            </w:tcMar>
          </w:tcPr>
          <w:p w14:paraId="047701DC" w14:textId="77777777" w:rsidR="00D73148" w:rsidRDefault="000B13E2">
            <w:pPr>
              <w:widowControl w:val="0"/>
              <w:pBdr>
                <w:top w:val="nil"/>
                <w:left w:val="nil"/>
                <w:bottom w:val="nil"/>
                <w:right w:val="nil"/>
                <w:between w:val="nil"/>
              </w:pBdr>
              <w:spacing w:line="240" w:lineRule="auto"/>
              <w:rPr>
                <w:sz w:val="20"/>
                <w:szCs w:val="20"/>
              </w:rPr>
            </w:pPr>
            <w:hyperlink r:id="rId28">
              <w:r w:rsidR="004E05DF">
                <w:rPr>
                  <w:color w:val="1155CC"/>
                  <w:sz w:val="20"/>
                  <w:szCs w:val="20"/>
                  <w:u w:val="single"/>
                </w:rPr>
                <w:t>Japan</w:t>
              </w:r>
            </w:hyperlink>
          </w:p>
        </w:tc>
        <w:tc>
          <w:tcPr>
            <w:tcW w:w="1890" w:type="dxa"/>
            <w:shd w:val="clear" w:color="auto" w:fill="auto"/>
            <w:tcMar>
              <w:top w:w="100" w:type="dxa"/>
              <w:left w:w="100" w:type="dxa"/>
              <w:bottom w:w="100" w:type="dxa"/>
              <w:right w:w="100" w:type="dxa"/>
            </w:tcMar>
          </w:tcPr>
          <w:p w14:paraId="648F00FA"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1980</w:t>
            </w:r>
          </w:p>
        </w:tc>
        <w:tc>
          <w:tcPr>
            <w:tcW w:w="7380" w:type="dxa"/>
            <w:shd w:val="clear" w:color="auto" w:fill="auto"/>
            <w:tcMar>
              <w:top w:w="100" w:type="dxa"/>
              <w:left w:w="100" w:type="dxa"/>
              <w:bottom w:w="100" w:type="dxa"/>
              <w:right w:w="100" w:type="dxa"/>
            </w:tcMar>
          </w:tcPr>
          <w:p w14:paraId="5D256F87"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plaši punkti (teksta blāķis)</w:t>
            </w:r>
          </w:p>
        </w:tc>
      </w:tr>
      <w:tr w:rsidR="00D73148" w14:paraId="42BD5216" w14:textId="77777777">
        <w:trPr>
          <w:trHeight w:val="160"/>
        </w:trPr>
        <w:tc>
          <w:tcPr>
            <w:tcW w:w="1485" w:type="dxa"/>
            <w:shd w:val="clear" w:color="auto" w:fill="auto"/>
            <w:tcMar>
              <w:top w:w="100" w:type="dxa"/>
              <w:left w:w="100" w:type="dxa"/>
              <w:bottom w:w="100" w:type="dxa"/>
              <w:right w:w="100" w:type="dxa"/>
            </w:tcMar>
          </w:tcPr>
          <w:p w14:paraId="79171184" w14:textId="77777777" w:rsidR="00D73148" w:rsidRDefault="000B13E2">
            <w:pPr>
              <w:widowControl w:val="0"/>
              <w:pBdr>
                <w:top w:val="nil"/>
                <w:left w:val="nil"/>
                <w:bottom w:val="nil"/>
                <w:right w:val="nil"/>
                <w:between w:val="nil"/>
              </w:pBdr>
              <w:spacing w:line="240" w:lineRule="auto"/>
              <w:rPr>
                <w:sz w:val="20"/>
                <w:szCs w:val="20"/>
              </w:rPr>
            </w:pPr>
            <w:hyperlink r:id="rId29">
              <w:r w:rsidR="004E05DF">
                <w:rPr>
                  <w:color w:val="1155CC"/>
                  <w:sz w:val="20"/>
                  <w:szCs w:val="20"/>
                  <w:u w:val="single"/>
                </w:rPr>
                <w:t>Korea</w:t>
              </w:r>
            </w:hyperlink>
          </w:p>
        </w:tc>
        <w:tc>
          <w:tcPr>
            <w:tcW w:w="1890" w:type="dxa"/>
            <w:shd w:val="clear" w:color="auto" w:fill="auto"/>
            <w:tcMar>
              <w:top w:w="100" w:type="dxa"/>
              <w:left w:w="100" w:type="dxa"/>
              <w:bottom w:w="100" w:type="dxa"/>
              <w:right w:w="100" w:type="dxa"/>
            </w:tcMar>
          </w:tcPr>
          <w:p w14:paraId="0507EA72"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1997</w:t>
            </w:r>
          </w:p>
        </w:tc>
        <w:tc>
          <w:tcPr>
            <w:tcW w:w="7380" w:type="dxa"/>
            <w:shd w:val="clear" w:color="auto" w:fill="auto"/>
            <w:tcMar>
              <w:top w:w="100" w:type="dxa"/>
              <w:left w:w="100" w:type="dxa"/>
              <w:bottom w:w="100" w:type="dxa"/>
              <w:right w:w="100" w:type="dxa"/>
            </w:tcMar>
          </w:tcPr>
          <w:p w14:paraId="1BB9D216"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 ar apakšpunktiem</w:t>
            </w:r>
          </w:p>
        </w:tc>
      </w:tr>
      <w:tr w:rsidR="00D73148" w14:paraId="6AAD5119" w14:textId="77777777">
        <w:trPr>
          <w:trHeight w:val="160"/>
        </w:trPr>
        <w:tc>
          <w:tcPr>
            <w:tcW w:w="1485" w:type="dxa"/>
            <w:shd w:val="clear" w:color="auto" w:fill="auto"/>
            <w:tcMar>
              <w:top w:w="100" w:type="dxa"/>
              <w:left w:w="100" w:type="dxa"/>
              <w:bottom w:w="100" w:type="dxa"/>
              <w:right w:w="100" w:type="dxa"/>
            </w:tcMar>
          </w:tcPr>
          <w:p w14:paraId="7402E364" w14:textId="77777777" w:rsidR="00D73148" w:rsidRDefault="000B13E2">
            <w:pPr>
              <w:widowControl w:val="0"/>
              <w:pBdr>
                <w:top w:val="nil"/>
                <w:left w:val="nil"/>
                <w:bottom w:val="nil"/>
                <w:right w:val="nil"/>
                <w:between w:val="nil"/>
              </w:pBdr>
              <w:spacing w:line="240" w:lineRule="auto"/>
              <w:rPr>
                <w:sz w:val="20"/>
                <w:szCs w:val="20"/>
              </w:rPr>
            </w:pPr>
            <w:hyperlink r:id="rId30">
              <w:proofErr w:type="spellStart"/>
              <w:r w:rsidR="004E05DF">
                <w:rPr>
                  <w:color w:val="1155CC"/>
                  <w:sz w:val="20"/>
                  <w:szCs w:val="20"/>
                  <w:u w:val="single"/>
                </w:rPr>
                <w:t>Lithuania</w:t>
              </w:r>
              <w:proofErr w:type="spellEnd"/>
            </w:hyperlink>
          </w:p>
        </w:tc>
        <w:tc>
          <w:tcPr>
            <w:tcW w:w="1890" w:type="dxa"/>
            <w:shd w:val="clear" w:color="auto" w:fill="auto"/>
            <w:tcMar>
              <w:top w:w="100" w:type="dxa"/>
              <w:left w:w="100" w:type="dxa"/>
              <w:bottom w:w="100" w:type="dxa"/>
              <w:right w:w="100" w:type="dxa"/>
            </w:tcMar>
          </w:tcPr>
          <w:p w14:paraId="2DDA6585"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1998</w:t>
            </w:r>
          </w:p>
        </w:tc>
        <w:tc>
          <w:tcPr>
            <w:tcW w:w="7380" w:type="dxa"/>
            <w:shd w:val="clear" w:color="auto" w:fill="auto"/>
            <w:tcMar>
              <w:top w:w="100" w:type="dxa"/>
              <w:left w:w="100" w:type="dxa"/>
              <w:bottom w:w="100" w:type="dxa"/>
              <w:right w:w="100" w:type="dxa"/>
            </w:tcMar>
          </w:tcPr>
          <w:p w14:paraId="2E757243"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218673A5" w14:textId="77777777">
        <w:trPr>
          <w:trHeight w:val="380"/>
        </w:trPr>
        <w:tc>
          <w:tcPr>
            <w:tcW w:w="1485" w:type="dxa"/>
            <w:shd w:val="clear" w:color="auto" w:fill="auto"/>
            <w:tcMar>
              <w:top w:w="100" w:type="dxa"/>
              <w:left w:w="100" w:type="dxa"/>
              <w:bottom w:w="100" w:type="dxa"/>
              <w:right w:w="100" w:type="dxa"/>
            </w:tcMar>
          </w:tcPr>
          <w:p w14:paraId="160D2758" w14:textId="77777777" w:rsidR="00D73148" w:rsidRDefault="000B13E2">
            <w:pPr>
              <w:widowControl w:val="0"/>
              <w:pBdr>
                <w:top w:val="nil"/>
                <w:left w:val="nil"/>
                <w:bottom w:val="nil"/>
                <w:right w:val="nil"/>
                <w:between w:val="nil"/>
              </w:pBdr>
              <w:spacing w:line="240" w:lineRule="auto"/>
              <w:rPr>
                <w:sz w:val="20"/>
                <w:szCs w:val="20"/>
              </w:rPr>
            </w:pPr>
            <w:hyperlink r:id="rId31">
              <w:proofErr w:type="spellStart"/>
              <w:r w:rsidR="004E05DF">
                <w:rPr>
                  <w:color w:val="1155CC"/>
                  <w:sz w:val="20"/>
                  <w:szCs w:val="20"/>
                  <w:u w:val="single"/>
                </w:rPr>
                <w:t>Luxembourg</w:t>
              </w:r>
              <w:proofErr w:type="spellEnd"/>
            </w:hyperlink>
          </w:p>
        </w:tc>
        <w:tc>
          <w:tcPr>
            <w:tcW w:w="1890" w:type="dxa"/>
            <w:shd w:val="clear" w:color="auto" w:fill="auto"/>
            <w:tcMar>
              <w:top w:w="100" w:type="dxa"/>
              <w:left w:w="100" w:type="dxa"/>
              <w:bottom w:w="100" w:type="dxa"/>
              <w:right w:w="100" w:type="dxa"/>
            </w:tcMar>
          </w:tcPr>
          <w:p w14:paraId="11AB06BB"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692DEA67" w14:textId="77777777" w:rsidR="00D73148" w:rsidRDefault="004E05DF">
            <w:pPr>
              <w:widowControl w:val="0"/>
              <w:pBdr>
                <w:top w:val="nil"/>
                <w:left w:val="nil"/>
                <w:bottom w:val="nil"/>
                <w:right w:val="nil"/>
                <w:between w:val="nil"/>
              </w:pBdr>
              <w:spacing w:line="240" w:lineRule="auto"/>
              <w:rPr>
                <w:sz w:val="20"/>
                <w:szCs w:val="20"/>
              </w:rPr>
            </w:pPr>
            <w:r>
              <w:rPr>
                <w:sz w:val="20"/>
                <w:szCs w:val="20"/>
              </w:rPr>
              <w:t>6 plaši punkti</w:t>
            </w:r>
          </w:p>
        </w:tc>
      </w:tr>
      <w:tr w:rsidR="00D73148" w14:paraId="3524C18C" w14:textId="77777777">
        <w:trPr>
          <w:trHeight w:val="160"/>
        </w:trPr>
        <w:tc>
          <w:tcPr>
            <w:tcW w:w="1485" w:type="dxa"/>
            <w:shd w:val="clear" w:color="auto" w:fill="auto"/>
            <w:tcMar>
              <w:top w:w="100" w:type="dxa"/>
              <w:left w:w="100" w:type="dxa"/>
              <w:bottom w:w="100" w:type="dxa"/>
              <w:right w:w="100" w:type="dxa"/>
            </w:tcMar>
          </w:tcPr>
          <w:p w14:paraId="3E0F4EF1" w14:textId="77777777" w:rsidR="00D73148" w:rsidRDefault="000B13E2">
            <w:pPr>
              <w:widowControl w:val="0"/>
              <w:pBdr>
                <w:top w:val="nil"/>
                <w:left w:val="nil"/>
                <w:bottom w:val="nil"/>
                <w:right w:val="nil"/>
                <w:between w:val="nil"/>
              </w:pBdr>
              <w:spacing w:line="240" w:lineRule="auto"/>
              <w:rPr>
                <w:sz w:val="20"/>
                <w:szCs w:val="20"/>
              </w:rPr>
            </w:pPr>
            <w:hyperlink r:id="rId32">
              <w:proofErr w:type="spellStart"/>
              <w:r w:rsidR="004E05DF">
                <w:rPr>
                  <w:color w:val="1155CC"/>
                  <w:sz w:val="20"/>
                  <w:szCs w:val="20"/>
                  <w:u w:val="single"/>
                </w:rPr>
                <w:t>Malaysia</w:t>
              </w:r>
              <w:proofErr w:type="spellEnd"/>
            </w:hyperlink>
          </w:p>
        </w:tc>
        <w:tc>
          <w:tcPr>
            <w:tcW w:w="1890" w:type="dxa"/>
            <w:shd w:val="clear" w:color="auto" w:fill="auto"/>
            <w:tcMar>
              <w:top w:w="100" w:type="dxa"/>
              <w:left w:w="100" w:type="dxa"/>
              <w:bottom w:w="100" w:type="dxa"/>
              <w:right w:w="100" w:type="dxa"/>
            </w:tcMar>
          </w:tcPr>
          <w:p w14:paraId="6C5450C2"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79AB212D"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punkti</w:t>
            </w:r>
          </w:p>
        </w:tc>
      </w:tr>
      <w:tr w:rsidR="00D73148" w14:paraId="5076C588" w14:textId="77777777">
        <w:trPr>
          <w:trHeight w:val="160"/>
        </w:trPr>
        <w:tc>
          <w:tcPr>
            <w:tcW w:w="1485" w:type="dxa"/>
            <w:shd w:val="clear" w:color="auto" w:fill="auto"/>
            <w:tcMar>
              <w:top w:w="100" w:type="dxa"/>
              <w:left w:w="100" w:type="dxa"/>
              <w:bottom w:w="100" w:type="dxa"/>
              <w:right w:w="100" w:type="dxa"/>
            </w:tcMar>
          </w:tcPr>
          <w:p w14:paraId="5E21D79F" w14:textId="77777777" w:rsidR="00D73148" w:rsidRDefault="000B13E2">
            <w:pPr>
              <w:widowControl w:val="0"/>
              <w:pBdr>
                <w:top w:val="nil"/>
                <w:left w:val="nil"/>
                <w:bottom w:val="nil"/>
                <w:right w:val="nil"/>
                <w:between w:val="nil"/>
              </w:pBdr>
              <w:spacing w:line="240" w:lineRule="auto"/>
              <w:rPr>
                <w:sz w:val="20"/>
                <w:szCs w:val="20"/>
              </w:rPr>
            </w:pPr>
            <w:hyperlink r:id="rId33">
              <w:r w:rsidR="004E05DF">
                <w:rPr>
                  <w:color w:val="1155CC"/>
                  <w:sz w:val="20"/>
                  <w:szCs w:val="20"/>
                  <w:u w:val="single"/>
                </w:rPr>
                <w:t>Malta</w:t>
              </w:r>
            </w:hyperlink>
          </w:p>
        </w:tc>
        <w:tc>
          <w:tcPr>
            <w:tcW w:w="1890" w:type="dxa"/>
            <w:shd w:val="clear" w:color="auto" w:fill="auto"/>
            <w:tcMar>
              <w:top w:w="100" w:type="dxa"/>
              <w:left w:w="100" w:type="dxa"/>
              <w:bottom w:w="100" w:type="dxa"/>
              <w:right w:w="100" w:type="dxa"/>
            </w:tcMar>
          </w:tcPr>
          <w:p w14:paraId="5359DEB4"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39C18777"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0785EC98" w14:textId="77777777">
        <w:trPr>
          <w:trHeight w:val="160"/>
        </w:trPr>
        <w:tc>
          <w:tcPr>
            <w:tcW w:w="1485" w:type="dxa"/>
            <w:shd w:val="clear" w:color="auto" w:fill="auto"/>
            <w:tcMar>
              <w:top w:w="100" w:type="dxa"/>
              <w:left w:w="100" w:type="dxa"/>
              <w:bottom w:w="100" w:type="dxa"/>
              <w:right w:w="100" w:type="dxa"/>
            </w:tcMar>
          </w:tcPr>
          <w:p w14:paraId="7784E26C" w14:textId="77777777" w:rsidR="00D73148" w:rsidRDefault="000B13E2">
            <w:pPr>
              <w:widowControl w:val="0"/>
              <w:pBdr>
                <w:top w:val="nil"/>
                <w:left w:val="nil"/>
                <w:bottom w:val="nil"/>
                <w:right w:val="nil"/>
                <w:between w:val="nil"/>
              </w:pBdr>
              <w:spacing w:line="240" w:lineRule="auto"/>
              <w:rPr>
                <w:sz w:val="20"/>
                <w:szCs w:val="20"/>
              </w:rPr>
            </w:pPr>
            <w:hyperlink r:id="rId34">
              <w:proofErr w:type="spellStart"/>
              <w:r w:rsidR="004E05DF">
                <w:rPr>
                  <w:color w:val="1155CC"/>
                  <w:sz w:val="20"/>
                  <w:szCs w:val="20"/>
                  <w:u w:val="single"/>
                </w:rPr>
                <w:t>Mauritius</w:t>
              </w:r>
              <w:proofErr w:type="spellEnd"/>
            </w:hyperlink>
          </w:p>
        </w:tc>
        <w:tc>
          <w:tcPr>
            <w:tcW w:w="1890" w:type="dxa"/>
            <w:shd w:val="clear" w:color="auto" w:fill="auto"/>
            <w:tcMar>
              <w:top w:w="100" w:type="dxa"/>
              <w:left w:w="100" w:type="dxa"/>
              <w:bottom w:w="100" w:type="dxa"/>
              <w:right w:w="100" w:type="dxa"/>
            </w:tcMar>
          </w:tcPr>
          <w:p w14:paraId="3FEF3847"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574EDD20"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punkti</w:t>
            </w:r>
          </w:p>
        </w:tc>
      </w:tr>
      <w:tr w:rsidR="00D73148" w14:paraId="3448D6A0" w14:textId="77777777">
        <w:trPr>
          <w:trHeight w:val="160"/>
        </w:trPr>
        <w:tc>
          <w:tcPr>
            <w:tcW w:w="1485" w:type="dxa"/>
            <w:shd w:val="clear" w:color="auto" w:fill="auto"/>
            <w:tcMar>
              <w:top w:w="100" w:type="dxa"/>
              <w:left w:w="100" w:type="dxa"/>
              <w:bottom w:w="100" w:type="dxa"/>
              <w:right w:w="100" w:type="dxa"/>
            </w:tcMar>
          </w:tcPr>
          <w:p w14:paraId="37D24023" w14:textId="77777777" w:rsidR="00D73148" w:rsidRDefault="000B13E2">
            <w:pPr>
              <w:widowControl w:val="0"/>
              <w:pBdr>
                <w:top w:val="nil"/>
                <w:left w:val="nil"/>
                <w:bottom w:val="nil"/>
                <w:right w:val="nil"/>
                <w:between w:val="nil"/>
              </w:pBdr>
              <w:spacing w:line="240" w:lineRule="auto"/>
              <w:rPr>
                <w:sz w:val="20"/>
                <w:szCs w:val="20"/>
              </w:rPr>
            </w:pPr>
            <w:hyperlink r:id="rId35">
              <w:proofErr w:type="spellStart"/>
              <w:r w:rsidR="004E05DF">
                <w:rPr>
                  <w:color w:val="1155CC"/>
                  <w:sz w:val="20"/>
                  <w:szCs w:val="20"/>
                  <w:u w:val="single"/>
                </w:rPr>
                <w:t>Mexico</w:t>
              </w:r>
              <w:proofErr w:type="spellEnd"/>
            </w:hyperlink>
          </w:p>
        </w:tc>
        <w:tc>
          <w:tcPr>
            <w:tcW w:w="1890" w:type="dxa"/>
            <w:shd w:val="clear" w:color="auto" w:fill="auto"/>
            <w:tcMar>
              <w:top w:w="100" w:type="dxa"/>
              <w:left w:w="100" w:type="dxa"/>
              <w:bottom w:w="100" w:type="dxa"/>
              <w:right w:w="100" w:type="dxa"/>
            </w:tcMar>
          </w:tcPr>
          <w:p w14:paraId="17F34C0B"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1990. </w:t>
            </w:r>
            <w:proofErr w:type="spellStart"/>
            <w:r>
              <w:rPr>
                <w:sz w:val="20"/>
                <w:szCs w:val="20"/>
              </w:rPr>
              <w:t>atj</w:t>
            </w:r>
            <w:proofErr w:type="spellEnd"/>
            <w:r>
              <w:rPr>
                <w:sz w:val="20"/>
                <w:szCs w:val="20"/>
              </w:rPr>
              <w:t>. 1992</w:t>
            </w:r>
          </w:p>
        </w:tc>
        <w:tc>
          <w:tcPr>
            <w:tcW w:w="7380" w:type="dxa"/>
            <w:shd w:val="clear" w:color="auto" w:fill="auto"/>
            <w:tcMar>
              <w:top w:w="100" w:type="dxa"/>
              <w:left w:w="100" w:type="dxa"/>
              <w:bottom w:w="100" w:type="dxa"/>
              <w:right w:w="100" w:type="dxa"/>
            </w:tcMar>
          </w:tcPr>
          <w:p w14:paraId="6BB906DA" w14:textId="77777777" w:rsidR="00D73148" w:rsidRDefault="004E05DF">
            <w:pPr>
              <w:widowControl w:val="0"/>
              <w:pBdr>
                <w:top w:val="nil"/>
                <w:left w:val="nil"/>
                <w:bottom w:val="nil"/>
                <w:right w:val="nil"/>
                <w:between w:val="nil"/>
              </w:pBdr>
              <w:spacing w:line="240" w:lineRule="auto"/>
              <w:rPr>
                <w:sz w:val="20"/>
                <w:szCs w:val="20"/>
              </w:rPr>
            </w:pPr>
            <w:r>
              <w:rPr>
                <w:sz w:val="20"/>
                <w:szCs w:val="20"/>
              </w:rPr>
              <w:t>9 punkti</w:t>
            </w:r>
          </w:p>
        </w:tc>
      </w:tr>
      <w:tr w:rsidR="00D73148" w14:paraId="205F54CD" w14:textId="77777777">
        <w:trPr>
          <w:trHeight w:val="160"/>
        </w:trPr>
        <w:tc>
          <w:tcPr>
            <w:tcW w:w="1485" w:type="dxa"/>
            <w:shd w:val="clear" w:color="auto" w:fill="auto"/>
            <w:tcMar>
              <w:top w:w="100" w:type="dxa"/>
              <w:left w:w="100" w:type="dxa"/>
              <w:bottom w:w="100" w:type="dxa"/>
              <w:right w:w="100" w:type="dxa"/>
            </w:tcMar>
          </w:tcPr>
          <w:p w14:paraId="695E94A9" w14:textId="77777777" w:rsidR="00D73148" w:rsidRDefault="000B13E2">
            <w:pPr>
              <w:widowControl w:val="0"/>
              <w:pBdr>
                <w:top w:val="nil"/>
                <w:left w:val="nil"/>
                <w:bottom w:val="nil"/>
                <w:right w:val="nil"/>
                <w:between w:val="nil"/>
              </w:pBdr>
              <w:spacing w:line="240" w:lineRule="auto"/>
              <w:rPr>
                <w:sz w:val="20"/>
                <w:szCs w:val="20"/>
              </w:rPr>
            </w:pPr>
            <w:hyperlink r:id="rId36">
              <w:proofErr w:type="spellStart"/>
              <w:r w:rsidR="004E05DF">
                <w:rPr>
                  <w:color w:val="1155CC"/>
                  <w:sz w:val="20"/>
                  <w:szCs w:val="20"/>
                  <w:u w:val="single"/>
                </w:rPr>
                <w:t>The</w:t>
              </w:r>
              <w:proofErr w:type="spellEnd"/>
              <w:r w:rsidR="004E05DF">
                <w:rPr>
                  <w:color w:val="1155CC"/>
                  <w:sz w:val="20"/>
                  <w:szCs w:val="20"/>
                  <w:u w:val="single"/>
                </w:rPr>
                <w:t xml:space="preserve"> </w:t>
              </w:r>
              <w:proofErr w:type="spellStart"/>
              <w:r w:rsidR="004E05DF">
                <w:rPr>
                  <w:color w:val="1155CC"/>
                  <w:sz w:val="20"/>
                  <w:szCs w:val="20"/>
                  <w:u w:val="single"/>
                </w:rPr>
                <w:t>Netherlands</w:t>
              </w:r>
              <w:proofErr w:type="spellEnd"/>
            </w:hyperlink>
          </w:p>
        </w:tc>
        <w:tc>
          <w:tcPr>
            <w:tcW w:w="1890" w:type="dxa"/>
            <w:shd w:val="clear" w:color="auto" w:fill="auto"/>
            <w:tcMar>
              <w:top w:w="100" w:type="dxa"/>
              <w:left w:w="100" w:type="dxa"/>
              <w:bottom w:w="100" w:type="dxa"/>
              <w:right w:w="100" w:type="dxa"/>
            </w:tcMar>
          </w:tcPr>
          <w:p w14:paraId="6C79FDBF"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1993</w:t>
            </w:r>
          </w:p>
        </w:tc>
        <w:tc>
          <w:tcPr>
            <w:tcW w:w="7380" w:type="dxa"/>
            <w:shd w:val="clear" w:color="auto" w:fill="auto"/>
            <w:tcMar>
              <w:top w:w="100" w:type="dxa"/>
              <w:left w:w="100" w:type="dxa"/>
              <w:bottom w:w="100" w:type="dxa"/>
              <w:right w:w="100" w:type="dxa"/>
            </w:tcMar>
          </w:tcPr>
          <w:p w14:paraId="1F0866E0" w14:textId="77777777" w:rsidR="00D73148" w:rsidRDefault="004E05DF">
            <w:pPr>
              <w:widowControl w:val="0"/>
              <w:pBdr>
                <w:top w:val="nil"/>
                <w:left w:val="nil"/>
                <w:bottom w:val="nil"/>
                <w:right w:val="nil"/>
                <w:between w:val="nil"/>
              </w:pBdr>
              <w:spacing w:line="240" w:lineRule="auto"/>
              <w:rPr>
                <w:sz w:val="20"/>
                <w:szCs w:val="20"/>
              </w:rPr>
            </w:pPr>
            <w:r>
              <w:rPr>
                <w:sz w:val="20"/>
                <w:szCs w:val="20"/>
              </w:rPr>
              <w:t>4 sadaļas, 12 punkti</w:t>
            </w:r>
          </w:p>
        </w:tc>
      </w:tr>
      <w:tr w:rsidR="00D73148" w14:paraId="4D128845" w14:textId="77777777">
        <w:trPr>
          <w:trHeight w:val="160"/>
        </w:trPr>
        <w:tc>
          <w:tcPr>
            <w:tcW w:w="1485" w:type="dxa"/>
            <w:shd w:val="clear" w:color="auto" w:fill="auto"/>
            <w:tcMar>
              <w:top w:w="100" w:type="dxa"/>
              <w:left w:w="100" w:type="dxa"/>
              <w:bottom w:w="100" w:type="dxa"/>
              <w:right w:w="100" w:type="dxa"/>
            </w:tcMar>
          </w:tcPr>
          <w:p w14:paraId="04450382" w14:textId="77777777" w:rsidR="00D73148" w:rsidRDefault="000B13E2">
            <w:pPr>
              <w:widowControl w:val="0"/>
              <w:pBdr>
                <w:top w:val="nil"/>
                <w:left w:val="nil"/>
                <w:bottom w:val="nil"/>
                <w:right w:val="nil"/>
                <w:between w:val="nil"/>
              </w:pBdr>
              <w:spacing w:line="240" w:lineRule="auto"/>
              <w:rPr>
                <w:sz w:val="20"/>
                <w:szCs w:val="20"/>
              </w:rPr>
            </w:pPr>
            <w:hyperlink r:id="rId37">
              <w:proofErr w:type="spellStart"/>
              <w:r w:rsidR="004E05DF">
                <w:rPr>
                  <w:color w:val="1155CC"/>
                  <w:sz w:val="20"/>
                  <w:szCs w:val="20"/>
                  <w:u w:val="single"/>
                </w:rPr>
                <w:t>New</w:t>
              </w:r>
              <w:proofErr w:type="spellEnd"/>
              <w:r w:rsidR="004E05DF">
                <w:rPr>
                  <w:color w:val="1155CC"/>
                  <w:sz w:val="20"/>
                  <w:szCs w:val="20"/>
                  <w:u w:val="single"/>
                </w:rPr>
                <w:t xml:space="preserve"> Zealand</w:t>
              </w:r>
            </w:hyperlink>
          </w:p>
        </w:tc>
        <w:tc>
          <w:tcPr>
            <w:tcW w:w="1890" w:type="dxa"/>
            <w:shd w:val="clear" w:color="auto" w:fill="auto"/>
            <w:tcMar>
              <w:top w:w="100" w:type="dxa"/>
              <w:left w:w="100" w:type="dxa"/>
              <w:bottom w:w="100" w:type="dxa"/>
              <w:right w:w="100" w:type="dxa"/>
            </w:tcMar>
          </w:tcPr>
          <w:p w14:paraId="66A44D31"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48324F21"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651F2644" w14:textId="77777777">
        <w:trPr>
          <w:trHeight w:val="160"/>
        </w:trPr>
        <w:tc>
          <w:tcPr>
            <w:tcW w:w="1485" w:type="dxa"/>
            <w:shd w:val="clear" w:color="auto" w:fill="auto"/>
            <w:tcMar>
              <w:top w:w="100" w:type="dxa"/>
              <w:left w:w="100" w:type="dxa"/>
              <w:bottom w:w="100" w:type="dxa"/>
              <w:right w:w="100" w:type="dxa"/>
            </w:tcMar>
          </w:tcPr>
          <w:p w14:paraId="5B028C64" w14:textId="77777777" w:rsidR="00D73148" w:rsidRDefault="000B13E2">
            <w:pPr>
              <w:widowControl w:val="0"/>
              <w:pBdr>
                <w:top w:val="nil"/>
                <w:left w:val="nil"/>
                <w:bottom w:val="nil"/>
                <w:right w:val="nil"/>
                <w:between w:val="nil"/>
              </w:pBdr>
              <w:spacing w:line="240" w:lineRule="auto"/>
              <w:rPr>
                <w:sz w:val="20"/>
                <w:szCs w:val="20"/>
              </w:rPr>
            </w:pPr>
            <w:hyperlink r:id="rId38">
              <w:proofErr w:type="spellStart"/>
              <w:r w:rsidR="004E05DF">
                <w:rPr>
                  <w:color w:val="1155CC"/>
                  <w:sz w:val="20"/>
                  <w:szCs w:val="20"/>
                  <w:u w:val="single"/>
                </w:rPr>
                <w:t>Nicaragua</w:t>
              </w:r>
              <w:proofErr w:type="spellEnd"/>
            </w:hyperlink>
          </w:p>
        </w:tc>
        <w:tc>
          <w:tcPr>
            <w:tcW w:w="1890" w:type="dxa"/>
            <w:shd w:val="clear" w:color="auto" w:fill="auto"/>
            <w:tcMar>
              <w:top w:w="100" w:type="dxa"/>
              <w:left w:w="100" w:type="dxa"/>
              <w:bottom w:w="100" w:type="dxa"/>
              <w:right w:w="100" w:type="dxa"/>
            </w:tcMar>
          </w:tcPr>
          <w:p w14:paraId="0BD0C38E"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62EACF4A"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nodaļas 33 punkti (spāniski)</w:t>
            </w:r>
          </w:p>
        </w:tc>
      </w:tr>
      <w:tr w:rsidR="00D73148" w14:paraId="431F6226" w14:textId="77777777">
        <w:trPr>
          <w:trHeight w:val="160"/>
        </w:trPr>
        <w:tc>
          <w:tcPr>
            <w:tcW w:w="1485" w:type="dxa"/>
            <w:shd w:val="clear" w:color="auto" w:fill="auto"/>
            <w:tcMar>
              <w:top w:w="100" w:type="dxa"/>
              <w:left w:w="100" w:type="dxa"/>
              <w:bottom w:w="100" w:type="dxa"/>
              <w:right w:w="100" w:type="dxa"/>
            </w:tcMar>
          </w:tcPr>
          <w:p w14:paraId="770BFD7B" w14:textId="77777777" w:rsidR="00D73148" w:rsidRDefault="000B13E2">
            <w:pPr>
              <w:widowControl w:val="0"/>
              <w:pBdr>
                <w:top w:val="nil"/>
                <w:left w:val="nil"/>
                <w:bottom w:val="nil"/>
                <w:right w:val="nil"/>
                <w:between w:val="nil"/>
              </w:pBdr>
              <w:spacing w:line="240" w:lineRule="auto"/>
              <w:rPr>
                <w:sz w:val="20"/>
                <w:szCs w:val="20"/>
              </w:rPr>
            </w:pPr>
            <w:hyperlink r:id="rId39">
              <w:proofErr w:type="spellStart"/>
              <w:r w:rsidR="004E05DF">
                <w:rPr>
                  <w:color w:val="1155CC"/>
                  <w:sz w:val="20"/>
                  <w:szCs w:val="20"/>
                  <w:u w:val="single"/>
                </w:rPr>
                <w:t>Nigeria</w:t>
              </w:r>
              <w:proofErr w:type="spellEnd"/>
            </w:hyperlink>
          </w:p>
        </w:tc>
        <w:tc>
          <w:tcPr>
            <w:tcW w:w="1890" w:type="dxa"/>
            <w:shd w:val="clear" w:color="auto" w:fill="auto"/>
            <w:tcMar>
              <w:top w:w="100" w:type="dxa"/>
              <w:left w:w="100" w:type="dxa"/>
              <w:bottom w:w="100" w:type="dxa"/>
              <w:right w:w="100" w:type="dxa"/>
            </w:tcMar>
          </w:tcPr>
          <w:p w14:paraId="22083E6A"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1995</w:t>
            </w:r>
          </w:p>
        </w:tc>
        <w:tc>
          <w:tcPr>
            <w:tcW w:w="7380" w:type="dxa"/>
            <w:shd w:val="clear" w:color="auto" w:fill="auto"/>
            <w:tcMar>
              <w:top w:w="100" w:type="dxa"/>
              <w:left w:w="100" w:type="dxa"/>
              <w:bottom w:w="100" w:type="dxa"/>
              <w:right w:w="100" w:type="dxa"/>
            </w:tcMar>
          </w:tcPr>
          <w:p w14:paraId="314F1D2F"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aptuveni 20 punkti ar apakšpunktiem(13 </w:t>
            </w:r>
            <w:proofErr w:type="spellStart"/>
            <w:r>
              <w:rPr>
                <w:sz w:val="20"/>
                <w:szCs w:val="20"/>
              </w:rPr>
              <w:t>lpp</w:t>
            </w:r>
            <w:proofErr w:type="spellEnd"/>
            <w:r>
              <w:rPr>
                <w:sz w:val="20"/>
                <w:szCs w:val="20"/>
              </w:rPr>
              <w:t>)</w:t>
            </w:r>
          </w:p>
        </w:tc>
      </w:tr>
      <w:tr w:rsidR="00D73148" w14:paraId="23D21BCE" w14:textId="77777777">
        <w:trPr>
          <w:trHeight w:val="160"/>
        </w:trPr>
        <w:tc>
          <w:tcPr>
            <w:tcW w:w="1485" w:type="dxa"/>
            <w:shd w:val="clear" w:color="auto" w:fill="auto"/>
            <w:tcMar>
              <w:top w:w="100" w:type="dxa"/>
              <w:left w:w="100" w:type="dxa"/>
              <w:bottom w:w="100" w:type="dxa"/>
              <w:right w:w="100" w:type="dxa"/>
            </w:tcMar>
          </w:tcPr>
          <w:p w14:paraId="26052FFC" w14:textId="77777777" w:rsidR="00D73148" w:rsidRDefault="000B13E2">
            <w:pPr>
              <w:widowControl w:val="0"/>
              <w:pBdr>
                <w:top w:val="nil"/>
                <w:left w:val="nil"/>
                <w:bottom w:val="nil"/>
                <w:right w:val="nil"/>
                <w:between w:val="nil"/>
              </w:pBdr>
              <w:spacing w:line="240" w:lineRule="auto"/>
              <w:rPr>
                <w:sz w:val="20"/>
                <w:szCs w:val="20"/>
              </w:rPr>
            </w:pPr>
            <w:hyperlink r:id="rId40">
              <w:r w:rsidR="004E05DF">
                <w:rPr>
                  <w:color w:val="1155CC"/>
                  <w:sz w:val="20"/>
                  <w:szCs w:val="20"/>
                  <w:u w:val="single"/>
                </w:rPr>
                <w:t>Peru</w:t>
              </w:r>
            </w:hyperlink>
          </w:p>
        </w:tc>
        <w:tc>
          <w:tcPr>
            <w:tcW w:w="1890" w:type="dxa"/>
            <w:shd w:val="clear" w:color="auto" w:fill="auto"/>
            <w:tcMar>
              <w:top w:w="100" w:type="dxa"/>
              <w:left w:w="100" w:type="dxa"/>
              <w:bottom w:w="100" w:type="dxa"/>
              <w:right w:w="100" w:type="dxa"/>
            </w:tcMar>
          </w:tcPr>
          <w:p w14:paraId="300EAAC4"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1997</w:t>
            </w:r>
          </w:p>
        </w:tc>
        <w:tc>
          <w:tcPr>
            <w:tcW w:w="7380" w:type="dxa"/>
            <w:shd w:val="clear" w:color="auto" w:fill="auto"/>
            <w:tcMar>
              <w:top w:w="100" w:type="dxa"/>
              <w:left w:w="100" w:type="dxa"/>
              <w:bottom w:w="100" w:type="dxa"/>
              <w:right w:w="100" w:type="dxa"/>
            </w:tcMar>
          </w:tcPr>
          <w:p w14:paraId="3DBA0156" w14:textId="77777777" w:rsidR="00D73148" w:rsidRDefault="004E05DF">
            <w:pPr>
              <w:widowControl w:val="0"/>
              <w:pBdr>
                <w:top w:val="nil"/>
                <w:left w:val="nil"/>
                <w:bottom w:val="nil"/>
                <w:right w:val="nil"/>
                <w:between w:val="nil"/>
              </w:pBdr>
              <w:spacing w:line="240" w:lineRule="auto"/>
              <w:rPr>
                <w:sz w:val="20"/>
                <w:szCs w:val="20"/>
              </w:rPr>
            </w:pPr>
            <w:r>
              <w:rPr>
                <w:sz w:val="20"/>
                <w:szCs w:val="20"/>
              </w:rPr>
              <w:t>28 punkti (spāniski)</w:t>
            </w:r>
          </w:p>
        </w:tc>
      </w:tr>
      <w:tr w:rsidR="00D73148" w14:paraId="44ED6654" w14:textId="77777777">
        <w:trPr>
          <w:trHeight w:val="160"/>
        </w:trPr>
        <w:tc>
          <w:tcPr>
            <w:tcW w:w="1485" w:type="dxa"/>
            <w:shd w:val="clear" w:color="auto" w:fill="auto"/>
            <w:tcMar>
              <w:top w:w="100" w:type="dxa"/>
              <w:left w:w="100" w:type="dxa"/>
              <w:bottom w:w="100" w:type="dxa"/>
              <w:right w:w="100" w:type="dxa"/>
            </w:tcMar>
          </w:tcPr>
          <w:p w14:paraId="4E818653" w14:textId="77777777" w:rsidR="00D73148" w:rsidRDefault="000B13E2">
            <w:pPr>
              <w:widowControl w:val="0"/>
              <w:pBdr>
                <w:top w:val="nil"/>
                <w:left w:val="nil"/>
                <w:bottom w:val="nil"/>
                <w:right w:val="nil"/>
                <w:between w:val="nil"/>
              </w:pBdr>
              <w:spacing w:line="240" w:lineRule="auto"/>
              <w:rPr>
                <w:sz w:val="20"/>
                <w:szCs w:val="20"/>
              </w:rPr>
            </w:pPr>
            <w:hyperlink r:id="rId41">
              <w:proofErr w:type="spellStart"/>
              <w:r w:rsidR="004E05DF">
                <w:rPr>
                  <w:color w:val="1155CC"/>
                  <w:sz w:val="20"/>
                  <w:szCs w:val="20"/>
                  <w:u w:val="single"/>
                </w:rPr>
                <w:t>Philippines</w:t>
              </w:r>
              <w:proofErr w:type="spellEnd"/>
            </w:hyperlink>
          </w:p>
        </w:tc>
        <w:tc>
          <w:tcPr>
            <w:tcW w:w="1890" w:type="dxa"/>
            <w:shd w:val="clear" w:color="auto" w:fill="auto"/>
            <w:tcMar>
              <w:top w:w="100" w:type="dxa"/>
              <w:left w:w="100" w:type="dxa"/>
              <w:bottom w:w="100" w:type="dxa"/>
              <w:right w:w="100" w:type="dxa"/>
            </w:tcMar>
          </w:tcPr>
          <w:p w14:paraId="5A0B0BD9"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2006</w:t>
            </w:r>
          </w:p>
        </w:tc>
        <w:tc>
          <w:tcPr>
            <w:tcW w:w="7380" w:type="dxa"/>
            <w:shd w:val="clear" w:color="auto" w:fill="auto"/>
            <w:tcMar>
              <w:top w:w="100" w:type="dxa"/>
              <w:left w:w="100" w:type="dxa"/>
              <w:bottom w:w="100" w:type="dxa"/>
              <w:right w:w="100" w:type="dxa"/>
            </w:tcMar>
          </w:tcPr>
          <w:p w14:paraId="74D25AAC" w14:textId="77777777" w:rsidR="00D73148" w:rsidRDefault="004E05DF">
            <w:pPr>
              <w:widowControl w:val="0"/>
              <w:pBdr>
                <w:top w:val="nil"/>
                <w:left w:val="nil"/>
                <w:bottom w:val="nil"/>
                <w:right w:val="nil"/>
                <w:between w:val="nil"/>
              </w:pBdr>
              <w:spacing w:line="240" w:lineRule="auto"/>
              <w:rPr>
                <w:sz w:val="20"/>
                <w:szCs w:val="20"/>
              </w:rPr>
            </w:pPr>
            <w:r>
              <w:rPr>
                <w:sz w:val="20"/>
                <w:szCs w:val="20"/>
              </w:rPr>
              <w:t>22 punkti</w:t>
            </w:r>
          </w:p>
        </w:tc>
      </w:tr>
      <w:tr w:rsidR="00D73148" w14:paraId="0E6D2964" w14:textId="77777777">
        <w:trPr>
          <w:trHeight w:val="160"/>
        </w:trPr>
        <w:tc>
          <w:tcPr>
            <w:tcW w:w="1485" w:type="dxa"/>
            <w:shd w:val="clear" w:color="auto" w:fill="auto"/>
            <w:tcMar>
              <w:top w:w="100" w:type="dxa"/>
              <w:left w:w="100" w:type="dxa"/>
              <w:bottom w:w="100" w:type="dxa"/>
              <w:right w:w="100" w:type="dxa"/>
            </w:tcMar>
          </w:tcPr>
          <w:p w14:paraId="627B8971" w14:textId="77777777" w:rsidR="00D73148" w:rsidRDefault="000B13E2">
            <w:pPr>
              <w:widowControl w:val="0"/>
              <w:pBdr>
                <w:top w:val="nil"/>
                <w:left w:val="nil"/>
                <w:bottom w:val="nil"/>
                <w:right w:val="nil"/>
                <w:between w:val="nil"/>
              </w:pBdr>
              <w:spacing w:line="240" w:lineRule="auto"/>
              <w:rPr>
                <w:sz w:val="20"/>
                <w:szCs w:val="20"/>
              </w:rPr>
            </w:pPr>
            <w:hyperlink r:id="rId42">
              <w:proofErr w:type="spellStart"/>
              <w:r w:rsidR="004E05DF">
                <w:rPr>
                  <w:color w:val="1155CC"/>
                  <w:sz w:val="20"/>
                  <w:szCs w:val="20"/>
                  <w:u w:val="single"/>
                </w:rPr>
                <w:t>Poland</w:t>
              </w:r>
              <w:proofErr w:type="spellEnd"/>
            </w:hyperlink>
          </w:p>
        </w:tc>
        <w:tc>
          <w:tcPr>
            <w:tcW w:w="1890" w:type="dxa"/>
            <w:shd w:val="clear" w:color="auto" w:fill="auto"/>
            <w:tcMar>
              <w:top w:w="100" w:type="dxa"/>
              <w:left w:w="100" w:type="dxa"/>
              <w:bottom w:w="100" w:type="dxa"/>
              <w:right w:w="100" w:type="dxa"/>
            </w:tcMar>
          </w:tcPr>
          <w:p w14:paraId="3854A797"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2005</w:t>
            </w:r>
          </w:p>
        </w:tc>
        <w:tc>
          <w:tcPr>
            <w:tcW w:w="7380" w:type="dxa"/>
            <w:shd w:val="clear" w:color="auto" w:fill="auto"/>
            <w:tcMar>
              <w:top w:w="100" w:type="dxa"/>
              <w:left w:w="100" w:type="dxa"/>
              <w:bottom w:w="100" w:type="dxa"/>
              <w:right w:w="100" w:type="dxa"/>
            </w:tcMar>
          </w:tcPr>
          <w:p w14:paraId="22AE2925" w14:textId="77777777" w:rsidR="00D73148" w:rsidRDefault="004E05DF">
            <w:pPr>
              <w:widowControl w:val="0"/>
              <w:pBdr>
                <w:top w:val="nil"/>
                <w:left w:val="nil"/>
                <w:bottom w:val="nil"/>
                <w:right w:val="nil"/>
                <w:between w:val="nil"/>
              </w:pBdr>
              <w:spacing w:line="240" w:lineRule="auto"/>
              <w:rPr>
                <w:sz w:val="20"/>
                <w:szCs w:val="20"/>
              </w:rPr>
            </w:pPr>
            <w:r>
              <w:rPr>
                <w:sz w:val="20"/>
                <w:szCs w:val="20"/>
              </w:rPr>
              <w:t>41 punkts (5lpp)</w:t>
            </w:r>
          </w:p>
        </w:tc>
      </w:tr>
      <w:tr w:rsidR="00D73148" w14:paraId="2F9F987E" w14:textId="77777777">
        <w:trPr>
          <w:trHeight w:val="160"/>
        </w:trPr>
        <w:tc>
          <w:tcPr>
            <w:tcW w:w="1485" w:type="dxa"/>
            <w:shd w:val="clear" w:color="auto" w:fill="auto"/>
            <w:tcMar>
              <w:top w:w="100" w:type="dxa"/>
              <w:left w:w="100" w:type="dxa"/>
              <w:bottom w:w="100" w:type="dxa"/>
              <w:right w:w="100" w:type="dxa"/>
            </w:tcMar>
          </w:tcPr>
          <w:p w14:paraId="0CD9969B" w14:textId="77777777" w:rsidR="00D73148" w:rsidRDefault="000B13E2">
            <w:pPr>
              <w:widowControl w:val="0"/>
              <w:pBdr>
                <w:top w:val="nil"/>
                <w:left w:val="nil"/>
                <w:bottom w:val="nil"/>
                <w:right w:val="nil"/>
                <w:between w:val="nil"/>
              </w:pBdr>
              <w:spacing w:line="240" w:lineRule="auto"/>
              <w:rPr>
                <w:sz w:val="20"/>
                <w:szCs w:val="20"/>
              </w:rPr>
            </w:pPr>
            <w:hyperlink r:id="rId43">
              <w:proofErr w:type="spellStart"/>
              <w:r w:rsidR="004E05DF">
                <w:rPr>
                  <w:color w:val="1155CC"/>
                  <w:sz w:val="20"/>
                  <w:szCs w:val="20"/>
                  <w:u w:val="single"/>
                </w:rPr>
                <w:t>Portugal</w:t>
              </w:r>
              <w:proofErr w:type="spellEnd"/>
            </w:hyperlink>
          </w:p>
        </w:tc>
        <w:tc>
          <w:tcPr>
            <w:tcW w:w="1890" w:type="dxa"/>
            <w:shd w:val="clear" w:color="auto" w:fill="auto"/>
            <w:tcMar>
              <w:top w:w="100" w:type="dxa"/>
              <w:left w:w="100" w:type="dxa"/>
              <w:bottom w:w="100" w:type="dxa"/>
              <w:right w:w="100" w:type="dxa"/>
            </w:tcMar>
          </w:tcPr>
          <w:p w14:paraId="12737168"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1999</w:t>
            </w:r>
          </w:p>
        </w:tc>
        <w:tc>
          <w:tcPr>
            <w:tcW w:w="7380" w:type="dxa"/>
            <w:shd w:val="clear" w:color="auto" w:fill="auto"/>
            <w:tcMar>
              <w:top w:w="100" w:type="dxa"/>
              <w:left w:w="100" w:type="dxa"/>
              <w:bottom w:w="100" w:type="dxa"/>
              <w:right w:w="100" w:type="dxa"/>
            </w:tcMar>
          </w:tcPr>
          <w:p w14:paraId="71D265FD" w14:textId="77777777" w:rsidR="00D73148" w:rsidRDefault="004E05DF">
            <w:pPr>
              <w:widowControl w:val="0"/>
              <w:pBdr>
                <w:top w:val="nil"/>
                <w:left w:val="nil"/>
                <w:bottom w:val="nil"/>
                <w:right w:val="nil"/>
                <w:between w:val="nil"/>
              </w:pBdr>
              <w:spacing w:line="240" w:lineRule="auto"/>
              <w:rPr>
                <w:sz w:val="20"/>
                <w:szCs w:val="20"/>
              </w:rPr>
            </w:pPr>
            <w:r>
              <w:rPr>
                <w:sz w:val="20"/>
                <w:szCs w:val="20"/>
              </w:rPr>
              <w:t>norādīti ētikas koda mērķi; 3 sadaļas (Intelektuālā brīvība, privātums, profesionālisms) 43 punkti</w:t>
            </w:r>
          </w:p>
        </w:tc>
      </w:tr>
      <w:tr w:rsidR="00D73148" w14:paraId="7B2D2A75" w14:textId="77777777">
        <w:trPr>
          <w:trHeight w:val="160"/>
        </w:trPr>
        <w:tc>
          <w:tcPr>
            <w:tcW w:w="1485" w:type="dxa"/>
            <w:shd w:val="clear" w:color="auto" w:fill="auto"/>
            <w:tcMar>
              <w:top w:w="100" w:type="dxa"/>
              <w:left w:w="100" w:type="dxa"/>
              <w:bottom w:w="100" w:type="dxa"/>
              <w:right w:w="100" w:type="dxa"/>
            </w:tcMar>
          </w:tcPr>
          <w:p w14:paraId="18A9DDBC" w14:textId="77777777" w:rsidR="00D73148" w:rsidRDefault="000B13E2">
            <w:pPr>
              <w:widowControl w:val="0"/>
              <w:pBdr>
                <w:top w:val="nil"/>
                <w:left w:val="nil"/>
                <w:bottom w:val="nil"/>
                <w:right w:val="nil"/>
                <w:between w:val="nil"/>
              </w:pBdr>
              <w:spacing w:line="240" w:lineRule="auto"/>
              <w:rPr>
                <w:sz w:val="20"/>
                <w:szCs w:val="20"/>
              </w:rPr>
            </w:pPr>
            <w:hyperlink r:id="rId44">
              <w:proofErr w:type="spellStart"/>
              <w:r w:rsidR="004E05DF">
                <w:rPr>
                  <w:color w:val="1155CC"/>
                  <w:sz w:val="20"/>
                  <w:szCs w:val="20"/>
                  <w:u w:val="single"/>
                </w:rPr>
                <w:t>Russian</w:t>
              </w:r>
              <w:proofErr w:type="spellEnd"/>
              <w:r w:rsidR="004E05DF">
                <w:rPr>
                  <w:color w:val="1155CC"/>
                  <w:sz w:val="20"/>
                  <w:szCs w:val="20"/>
                  <w:u w:val="single"/>
                </w:rPr>
                <w:t xml:space="preserve"> </w:t>
              </w:r>
              <w:proofErr w:type="spellStart"/>
              <w:r w:rsidR="004E05DF">
                <w:rPr>
                  <w:color w:val="1155CC"/>
                  <w:sz w:val="20"/>
                  <w:szCs w:val="20"/>
                  <w:u w:val="single"/>
                </w:rPr>
                <w:t>Federation</w:t>
              </w:r>
              <w:proofErr w:type="spellEnd"/>
            </w:hyperlink>
          </w:p>
        </w:tc>
        <w:tc>
          <w:tcPr>
            <w:tcW w:w="1890" w:type="dxa"/>
            <w:shd w:val="clear" w:color="auto" w:fill="auto"/>
            <w:tcMar>
              <w:top w:w="100" w:type="dxa"/>
              <w:left w:w="100" w:type="dxa"/>
              <w:bottom w:w="100" w:type="dxa"/>
              <w:right w:w="100" w:type="dxa"/>
            </w:tcMar>
          </w:tcPr>
          <w:p w14:paraId="47AC4578" w14:textId="77777777" w:rsidR="00D73148" w:rsidRDefault="004E05DF">
            <w:pPr>
              <w:widowControl w:val="0"/>
              <w:pBdr>
                <w:top w:val="nil"/>
                <w:left w:val="nil"/>
                <w:bottom w:val="nil"/>
                <w:right w:val="nil"/>
                <w:between w:val="nil"/>
              </w:pBdr>
              <w:spacing w:line="240" w:lineRule="auto"/>
              <w:rPr>
                <w:sz w:val="20"/>
                <w:szCs w:val="20"/>
              </w:rPr>
            </w:pPr>
            <w:r>
              <w:rPr>
                <w:sz w:val="20"/>
                <w:szCs w:val="20"/>
              </w:rPr>
              <w:t>2011</w:t>
            </w:r>
          </w:p>
        </w:tc>
        <w:tc>
          <w:tcPr>
            <w:tcW w:w="7380" w:type="dxa"/>
            <w:shd w:val="clear" w:color="auto" w:fill="auto"/>
            <w:tcMar>
              <w:top w:w="100" w:type="dxa"/>
              <w:left w:w="100" w:type="dxa"/>
              <w:bottom w:w="100" w:type="dxa"/>
              <w:right w:w="100" w:type="dxa"/>
            </w:tcMar>
          </w:tcPr>
          <w:p w14:paraId="36F1F412" w14:textId="77777777" w:rsidR="00D73148" w:rsidRDefault="004E05DF">
            <w:pPr>
              <w:widowControl w:val="0"/>
              <w:pBdr>
                <w:top w:val="nil"/>
                <w:left w:val="nil"/>
                <w:bottom w:val="nil"/>
                <w:right w:val="nil"/>
                <w:between w:val="nil"/>
              </w:pBdr>
              <w:spacing w:line="240" w:lineRule="auto"/>
              <w:rPr>
                <w:sz w:val="20"/>
                <w:szCs w:val="20"/>
              </w:rPr>
            </w:pPr>
            <w:r>
              <w:rPr>
                <w:sz w:val="20"/>
                <w:szCs w:val="20"/>
              </w:rPr>
              <w:t>(sabiedrība, profesija, lietotājs, kolēģi)</w:t>
            </w:r>
          </w:p>
        </w:tc>
      </w:tr>
      <w:tr w:rsidR="00D73148" w14:paraId="15F3C8A2" w14:textId="77777777">
        <w:trPr>
          <w:trHeight w:val="160"/>
        </w:trPr>
        <w:tc>
          <w:tcPr>
            <w:tcW w:w="1485" w:type="dxa"/>
            <w:shd w:val="clear" w:color="auto" w:fill="auto"/>
            <w:tcMar>
              <w:top w:w="100" w:type="dxa"/>
              <w:left w:w="100" w:type="dxa"/>
              <w:bottom w:w="100" w:type="dxa"/>
              <w:right w:w="100" w:type="dxa"/>
            </w:tcMar>
          </w:tcPr>
          <w:p w14:paraId="0EC2B521" w14:textId="77777777" w:rsidR="00D73148" w:rsidRDefault="000B13E2">
            <w:pPr>
              <w:widowControl w:val="0"/>
              <w:pBdr>
                <w:top w:val="nil"/>
                <w:left w:val="nil"/>
                <w:bottom w:val="nil"/>
                <w:right w:val="nil"/>
                <w:between w:val="nil"/>
              </w:pBdr>
              <w:spacing w:line="240" w:lineRule="auto"/>
              <w:rPr>
                <w:sz w:val="20"/>
                <w:szCs w:val="20"/>
              </w:rPr>
            </w:pPr>
            <w:hyperlink r:id="rId45">
              <w:proofErr w:type="spellStart"/>
              <w:r w:rsidR="004E05DF">
                <w:rPr>
                  <w:color w:val="1155CC"/>
                  <w:sz w:val="20"/>
                  <w:szCs w:val="20"/>
                  <w:u w:val="single"/>
                </w:rPr>
                <w:t>Serbia</w:t>
              </w:r>
              <w:proofErr w:type="spellEnd"/>
            </w:hyperlink>
          </w:p>
        </w:tc>
        <w:tc>
          <w:tcPr>
            <w:tcW w:w="1890" w:type="dxa"/>
            <w:shd w:val="clear" w:color="auto" w:fill="auto"/>
            <w:tcMar>
              <w:top w:w="100" w:type="dxa"/>
              <w:left w:w="100" w:type="dxa"/>
              <w:bottom w:w="100" w:type="dxa"/>
              <w:right w:w="100" w:type="dxa"/>
            </w:tcMar>
          </w:tcPr>
          <w:p w14:paraId="5EAB78BF"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1991</w:t>
            </w:r>
          </w:p>
        </w:tc>
        <w:tc>
          <w:tcPr>
            <w:tcW w:w="7380" w:type="dxa"/>
            <w:shd w:val="clear" w:color="auto" w:fill="auto"/>
            <w:tcMar>
              <w:top w:w="100" w:type="dxa"/>
              <w:left w:w="100" w:type="dxa"/>
              <w:bottom w:w="100" w:type="dxa"/>
              <w:right w:w="100" w:type="dxa"/>
            </w:tcMar>
          </w:tcPr>
          <w:p w14:paraId="73441558" w14:textId="77777777" w:rsidR="00D73148" w:rsidRDefault="004E05DF">
            <w:pPr>
              <w:widowControl w:val="0"/>
              <w:pBdr>
                <w:top w:val="nil"/>
                <w:left w:val="nil"/>
                <w:bottom w:val="nil"/>
                <w:right w:val="nil"/>
                <w:between w:val="nil"/>
              </w:pBdr>
              <w:spacing w:line="240" w:lineRule="auto"/>
              <w:rPr>
                <w:sz w:val="20"/>
                <w:szCs w:val="20"/>
              </w:rPr>
            </w:pPr>
            <w:r>
              <w:rPr>
                <w:sz w:val="20"/>
                <w:szCs w:val="20"/>
              </w:rPr>
              <w:t>10 punkti</w:t>
            </w:r>
          </w:p>
        </w:tc>
      </w:tr>
      <w:tr w:rsidR="00D73148" w14:paraId="10B72FC3" w14:textId="77777777">
        <w:trPr>
          <w:trHeight w:val="160"/>
        </w:trPr>
        <w:tc>
          <w:tcPr>
            <w:tcW w:w="1485" w:type="dxa"/>
            <w:shd w:val="clear" w:color="auto" w:fill="auto"/>
            <w:tcMar>
              <w:top w:w="100" w:type="dxa"/>
              <w:left w:w="100" w:type="dxa"/>
              <w:bottom w:w="100" w:type="dxa"/>
              <w:right w:w="100" w:type="dxa"/>
            </w:tcMar>
          </w:tcPr>
          <w:p w14:paraId="4464A579" w14:textId="77777777" w:rsidR="00D73148" w:rsidRDefault="000B13E2">
            <w:pPr>
              <w:widowControl w:val="0"/>
              <w:pBdr>
                <w:top w:val="nil"/>
                <w:left w:val="nil"/>
                <w:bottom w:val="nil"/>
                <w:right w:val="nil"/>
                <w:between w:val="nil"/>
              </w:pBdr>
              <w:spacing w:line="240" w:lineRule="auto"/>
              <w:rPr>
                <w:sz w:val="20"/>
                <w:szCs w:val="20"/>
              </w:rPr>
            </w:pPr>
            <w:hyperlink r:id="rId46">
              <w:proofErr w:type="spellStart"/>
              <w:r w:rsidR="004E05DF">
                <w:rPr>
                  <w:color w:val="1155CC"/>
                  <w:sz w:val="20"/>
                  <w:szCs w:val="20"/>
                  <w:u w:val="single"/>
                </w:rPr>
                <w:t>Singapore</w:t>
              </w:r>
              <w:proofErr w:type="spellEnd"/>
            </w:hyperlink>
          </w:p>
        </w:tc>
        <w:tc>
          <w:tcPr>
            <w:tcW w:w="1890" w:type="dxa"/>
            <w:shd w:val="clear" w:color="auto" w:fill="auto"/>
            <w:tcMar>
              <w:top w:w="100" w:type="dxa"/>
              <w:left w:w="100" w:type="dxa"/>
              <w:bottom w:w="100" w:type="dxa"/>
              <w:right w:w="100" w:type="dxa"/>
            </w:tcMar>
          </w:tcPr>
          <w:p w14:paraId="642CFCC1"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2CE9643C" w14:textId="77777777" w:rsidR="00D73148" w:rsidRDefault="004E05DF">
            <w:pPr>
              <w:widowControl w:val="0"/>
              <w:pBdr>
                <w:top w:val="nil"/>
                <w:left w:val="nil"/>
                <w:bottom w:val="nil"/>
                <w:right w:val="nil"/>
                <w:between w:val="nil"/>
              </w:pBdr>
              <w:spacing w:line="240" w:lineRule="auto"/>
              <w:rPr>
                <w:sz w:val="20"/>
                <w:szCs w:val="20"/>
              </w:rPr>
            </w:pPr>
            <w:r>
              <w:rPr>
                <w:sz w:val="20"/>
                <w:szCs w:val="20"/>
              </w:rPr>
              <w:t>27 punkti (ir sadaļas)</w:t>
            </w:r>
          </w:p>
        </w:tc>
      </w:tr>
      <w:tr w:rsidR="00D73148" w14:paraId="72DBC910" w14:textId="77777777">
        <w:trPr>
          <w:trHeight w:val="160"/>
        </w:trPr>
        <w:tc>
          <w:tcPr>
            <w:tcW w:w="1485" w:type="dxa"/>
            <w:shd w:val="clear" w:color="auto" w:fill="auto"/>
            <w:tcMar>
              <w:top w:w="100" w:type="dxa"/>
              <w:left w:w="100" w:type="dxa"/>
              <w:bottom w:w="100" w:type="dxa"/>
              <w:right w:w="100" w:type="dxa"/>
            </w:tcMar>
          </w:tcPr>
          <w:p w14:paraId="5EAFF6C6" w14:textId="77777777" w:rsidR="00D73148" w:rsidRDefault="000B13E2">
            <w:pPr>
              <w:widowControl w:val="0"/>
              <w:pBdr>
                <w:top w:val="nil"/>
                <w:left w:val="nil"/>
                <w:bottom w:val="nil"/>
                <w:right w:val="nil"/>
                <w:between w:val="nil"/>
              </w:pBdr>
              <w:spacing w:line="240" w:lineRule="auto"/>
              <w:rPr>
                <w:sz w:val="20"/>
                <w:szCs w:val="20"/>
              </w:rPr>
            </w:pPr>
            <w:hyperlink r:id="rId47">
              <w:proofErr w:type="spellStart"/>
              <w:r w:rsidR="004E05DF">
                <w:rPr>
                  <w:color w:val="1155CC"/>
                  <w:sz w:val="20"/>
                  <w:szCs w:val="20"/>
                  <w:u w:val="single"/>
                </w:rPr>
                <w:t>Slovenia</w:t>
              </w:r>
              <w:proofErr w:type="spellEnd"/>
            </w:hyperlink>
          </w:p>
        </w:tc>
        <w:tc>
          <w:tcPr>
            <w:tcW w:w="1890" w:type="dxa"/>
            <w:shd w:val="clear" w:color="auto" w:fill="auto"/>
            <w:tcMar>
              <w:top w:w="100" w:type="dxa"/>
              <w:left w:w="100" w:type="dxa"/>
              <w:bottom w:w="100" w:type="dxa"/>
              <w:right w:w="100" w:type="dxa"/>
            </w:tcMar>
          </w:tcPr>
          <w:p w14:paraId="1F9AE6D8"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1995</w:t>
            </w:r>
          </w:p>
        </w:tc>
        <w:tc>
          <w:tcPr>
            <w:tcW w:w="7380" w:type="dxa"/>
            <w:shd w:val="clear" w:color="auto" w:fill="auto"/>
            <w:tcMar>
              <w:top w:w="100" w:type="dxa"/>
              <w:left w:w="100" w:type="dxa"/>
              <w:bottom w:w="100" w:type="dxa"/>
              <w:right w:w="100" w:type="dxa"/>
            </w:tcMar>
          </w:tcPr>
          <w:p w14:paraId="1496A8F0"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punkti</w:t>
            </w:r>
          </w:p>
        </w:tc>
      </w:tr>
      <w:tr w:rsidR="00D73148" w14:paraId="10F86695" w14:textId="77777777">
        <w:trPr>
          <w:trHeight w:val="160"/>
        </w:trPr>
        <w:tc>
          <w:tcPr>
            <w:tcW w:w="1485" w:type="dxa"/>
            <w:shd w:val="clear" w:color="auto" w:fill="auto"/>
            <w:tcMar>
              <w:top w:w="100" w:type="dxa"/>
              <w:left w:w="100" w:type="dxa"/>
              <w:bottom w:w="100" w:type="dxa"/>
              <w:right w:w="100" w:type="dxa"/>
            </w:tcMar>
          </w:tcPr>
          <w:p w14:paraId="74BD6EC2" w14:textId="77777777" w:rsidR="00D73148" w:rsidRDefault="000B13E2">
            <w:pPr>
              <w:widowControl w:val="0"/>
              <w:pBdr>
                <w:top w:val="nil"/>
                <w:left w:val="nil"/>
                <w:bottom w:val="nil"/>
                <w:right w:val="nil"/>
                <w:between w:val="nil"/>
              </w:pBdr>
              <w:spacing w:line="240" w:lineRule="auto"/>
              <w:rPr>
                <w:sz w:val="20"/>
                <w:szCs w:val="20"/>
              </w:rPr>
            </w:pPr>
            <w:hyperlink r:id="rId48">
              <w:r w:rsidR="004E05DF">
                <w:rPr>
                  <w:color w:val="1155CC"/>
                  <w:sz w:val="20"/>
                  <w:szCs w:val="20"/>
                  <w:u w:val="single"/>
                </w:rPr>
                <w:t xml:space="preserve">South </w:t>
              </w:r>
              <w:proofErr w:type="spellStart"/>
              <w:r w:rsidR="004E05DF">
                <w:rPr>
                  <w:color w:val="1155CC"/>
                  <w:sz w:val="20"/>
                  <w:szCs w:val="20"/>
                  <w:u w:val="single"/>
                </w:rPr>
                <w:t>Africa</w:t>
              </w:r>
              <w:proofErr w:type="spellEnd"/>
            </w:hyperlink>
          </w:p>
        </w:tc>
        <w:tc>
          <w:tcPr>
            <w:tcW w:w="1890" w:type="dxa"/>
            <w:shd w:val="clear" w:color="auto" w:fill="auto"/>
            <w:tcMar>
              <w:top w:w="100" w:type="dxa"/>
              <w:left w:w="100" w:type="dxa"/>
              <w:bottom w:w="100" w:type="dxa"/>
              <w:right w:w="100" w:type="dxa"/>
            </w:tcMar>
          </w:tcPr>
          <w:p w14:paraId="224F03BC"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atj</w:t>
            </w:r>
            <w:proofErr w:type="spellEnd"/>
            <w:r>
              <w:rPr>
                <w:sz w:val="20"/>
                <w:szCs w:val="20"/>
              </w:rPr>
              <w:t>. 2013</w:t>
            </w:r>
          </w:p>
        </w:tc>
        <w:tc>
          <w:tcPr>
            <w:tcW w:w="7380" w:type="dxa"/>
            <w:shd w:val="clear" w:color="auto" w:fill="auto"/>
            <w:tcMar>
              <w:top w:w="100" w:type="dxa"/>
              <w:left w:w="100" w:type="dxa"/>
              <w:bottom w:w="100" w:type="dxa"/>
              <w:right w:w="100" w:type="dxa"/>
            </w:tcMar>
          </w:tcPr>
          <w:p w14:paraId="4C4F157E" w14:textId="77777777" w:rsidR="00D73148" w:rsidRDefault="004E05DF">
            <w:pPr>
              <w:widowControl w:val="0"/>
              <w:pBdr>
                <w:top w:val="nil"/>
                <w:left w:val="nil"/>
                <w:bottom w:val="nil"/>
                <w:right w:val="nil"/>
                <w:between w:val="nil"/>
              </w:pBdr>
              <w:spacing w:line="240" w:lineRule="auto"/>
              <w:rPr>
                <w:sz w:val="20"/>
                <w:szCs w:val="20"/>
              </w:rPr>
            </w:pPr>
            <w:r>
              <w:rPr>
                <w:sz w:val="20"/>
                <w:szCs w:val="20"/>
              </w:rPr>
              <w:t>18 punkti</w:t>
            </w:r>
          </w:p>
        </w:tc>
      </w:tr>
      <w:tr w:rsidR="00D73148" w14:paraId="740AFA06" w14:textId="77777777">
        <w:trPr>
          <w:trHeight w:val="160"/>
        </w:trPr>
        <w:tc>
          <w:tcPr>
            <w:tcW w:w="1485" w:type="dxa"/>
            <w:shd w:val="clear" w:color="auto" w:fill="auto"/>
            <w:tcMar>
              <w:top w:w="100" w:type="dxa"/>
              <w:left w:w="100" w:type="dxa"/>
              <w:bottom w:w="100" w:type="dxa"/>
              <w:right w:w="100" w:type="dxa"/>
            </w:tcMar>
          </w:tcPr>
          <w:p w14:paraId="24841382" w14:textId="77777777" w:rsidR="00D73148" w:rsidRDefault="000B13E2">
            <w:pPr>
              <w:widowControl w:val="0"/>
              <w:pBdr>
                <w:top w:val="nil"/>
                <w:left w:val="nil"/>
                <w:bottom w:val="nil"/>
                <w:right w:val="nil"/>
                <w:between w:val="nil"/>
              </w:pBdr>
              <w:spacing w:line="240" w:lineRule="auto"/>
              <w:rPr>
                <w:sz w:val="20"/>
                <w:szCs w:val="20"/>
              </w:rPr>
            </w:pPr>
            <w:hyperlink r:id="rId49">
              <w:proofErr w:type="spellStart"/>
              <w:r w:rsidR="004E05DF">
                <w:rPr>
                  <w:color w:val="1155CC"/>
                  <w:sz w:val="20"/>
                  <w:szCs w:val="20"/>
                  <w:u w:val="single"/>
                </w:rPr>
                <w:t>Sweden</w:t>
              </w:r>
              <w:proofErr w:type="spellEnd"/>
            </w:hyperlink>
          </w:p>
        </w:tc>
        <w:tc>
          <w:tcPr>
            <w:tcW w:w="1890" w:type="dxa"/>
            <w:shd w:val="clear" w:color="auto" w:fill="auto"/>
            <w:tcMar>
              <w:top w:w="100" w:type="dxa"/>
              <w:left w:w="100" w:type="dxa"/>
              <w:bottom w:w="100" w:type="dxa"/>
              <w:right w:w="100" w:type="dxa"/>
            </w:tcMar>
          </w:tcPr>
          <w:p w14:paraId="79ED3099"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b.g</w:t>
            </w:r>
            <w:proofErr w:type="spellEnd"/>
            <w:r>
              <w:rPr>
                <w:sz w:val="20"/>
                <w:szCs w:val="20"/>
              </w:rPr>
              <w:t>.</w:t>
            </w:r>
          </w:p>
        </w:tc>
        <w:tc>
          <w:tcPr>
            <w:tcW w:w="7380" w:type="dxa"/>
            <w:shd w:val="clear" w:color="auto" w:fill="auto"/>
            <w:tcMar>
              <w:top w:w="100" w:type="dxa"/>
              <w:left w:w="100" w:type="dxa"/>
              <w:bottom w:w="100" w:type="dxa"/>
              <w:right w:w="100" w:type="dxa"/>
            </w:tcMar>
          </w:tcPr>
          <w:p w14:paraId="1B6E5DA3" w14:textId="77777777" w:rsidR="00D73148" w:rsidRDefault="004E05DF">
            <w:pPr>
              <w:widowControl w:val="0"/>
              <w:pBdr>
                <w:top w:val="nil"/>
                <w:left w:val="nil"/>
                <w:bottom w:val="nil"/>
                <w:right w:val="nil"/>
                <w:between w:val="nil"/>
              </w:pBdr>
              <w:spacing w:line="240" w:lineRule="auto"/>
              <w:rPr>
                <w:sz w:val="20"/>
                <w:szCs w:val="20"/>
              </w:rPr>
            </w:pPr>
            <w:r>
              <w:rPr>
                <w:sz w:val="20"/>
                <w:szCs w:val="20"/>
              </w:rPr>
              <w:t>7 punkti</w:t>
            </w:r>
          </w:p>
        </w:tc>
      </w:tr>
      <w:tr w:rsidR="00D73148" w14:paraId="0CDAB5A5" w14:textId="77777777">
        <w:trPr>
          <w:trHeight w:val="160"/>
        </w:trPr>
        <w:tc>
          <w:tcPr>
            <w:tcW w:w="1485" w:type="dxa"/>
            <w:shd w:val="clear" w:color="auto" w:fill="auto"/>
            <w:tcMar>
              <w:top w:w="100" w:type="dxa"/>
              <w:left w:w="100" w:type="dxa"/>
              <w:bottom w:w="100" w:type="dxa"/>
              <w:right w:w="100" w:type="dxa"/>
            </w:tcMar>
          </w:tcPr>
          <w:p w14:paraId="6426A0C7" w14:textId="77777777" w:rsidR="00D73148" w:rsidRDefault="000B13E2">
            <w:pPr>
              <w:widowControl w:val="0"/>
              <w:pBdr>
                <w:top w:val="nil"/>
                <w:left w:val="nil"/>
                <w:bottom w:val="nil"/>
                <w:right w:val="nil"/>
                <w:between w:val="nil"/>
              </w:pBdr>
              <w:spacing w:line="240" w:lineRule="auto"/>
              <w:rPr>
                <w:sz w:val="20"/>
                <w:szCs w:val="20"/>
              </w:rPr>
            </w:pPr>
            <w:hyperlink r:id="rId50">
              <w:proofErr w:type="spellStart"/>
              <w:r w:rsidR="004E05DF">
                <w:rPr>
                  <w:color w:val="1155CC"/>
                  <w:sz w:val="20"/>
                  <w:szCs w:val="20"/>
                  <w:u w:val="single"/>
                </w:rPr>
                <w:t>Turkey</w:t>
              </w:r>
              <w:proofErr w:type="spellEnd"/>
            </w:hyperlink>
          </w:p>
        </w:tc>
        <w:tc>
          <w:tcPr>
            <w:tcW w:w="1890" w:type="dxa"/>
            <w:shd w:val="clear" w:color="auto" w:fill="auto"/>
            <w:tcMar>
              <w:top w:w="100" w:type="dxa"/>
              <w:left w:w="100" w:type="dxa"/>
              <w:bottom w:w="100" w:type="dxa"/>
              <w:right w:w="100" w:type="dxa"/>
            </w:tcMar>
          </w:tcPr>
          <w:p w14:paraId="38F2E203"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1996; atj.2010</w:t>
            </w:r>
          </w:p>
        </w:tc>
        <w:tc>
          <w:tcPr>
            <w:tcW w:w="7380" w:type="dxa"/>
            <w:shd w:val="clear" w:color="auto" w:fill="auto"/>
            <w:tcMar>
              <w:top w:w="100" w:type="dxa"/>
              <w:left w:w="100" w:type="dxa"/>
              <w:bottom w:w="100" w:type="dxa"/>
              <w:right w:w="100" w:type="dxa"/>
            </w:tcMar>
          </w:tcPr>
          <w:p w14:paraId="58D56042" w14:textId="77777777" w:rsidR="00D73148" w:rsidRDefault="004E05DF">
            <w:pPr>
              <w:widowControl w:val="0"/>
              <w:pBdr>
                <w:top w:val="nil"/>
                <w:left w:val="nil"/>
                <w:bottom w:val="nil"/>
                <w:right w:val="nil"/>
                <w:between w:val="nil"/>
              </w:pBdr>
              <w:spacing w:line="240" w:lineRule="auto"/>
              <w:rPr>
                <w:sz w:val="20"/>
                <w:szCs w:val="20"/>
              </w:rPr>
            </w:pPr>
            <w:r>
              <w:rPr>
                <w:sz w:val="20"/>
                <w:szCs w:val="20"/>
              </w:rPr>
              <w:t>12 punkti</w:t>
            </w:r>
          </w:p>
        </w:tc>
      </w:tr>
      <w:tr w:rsidR="00D73148" w14:paraId="0AB9C4AC" w14:textId="77777777">
        <w:trPr>
          <w:trHeight w:val="160"/>
        </w:trPr>
        <w:tc>
          <w:tcPr>
            <w:tcW w:w="1485" w:type="dxa"/>
            <w:shd w:val="clear" w:color="auto" w:fill="auto"/>
            <w:tcMar>
              <w:top w:w="100" w:type="dxa"/>
              <w:left w:w="100" w:type="dxa"/>
              <w:bottom w:w="100" w:type="dxa"/>
              <w:right w:w="100" w:type="dxa"/>
            </w:tcMar>
          </w:tcPr>
          <w:p w14:paraId="3D774379" w14:textId="77777777" w:rsidR="00D73148" w:rsidRDefault="000B13E2">
            <w:pPr>
              <w:widowControl w:val="0"/>
              <w:pBdr>
                <w:top w:val="nil"/>
                <w:left w:val="nil"/>
                <w:bottom w:val="nil"/>
                <w:right w:val="nil"/>
                <w:between w:val="nil"/>
              </w:pBdr>
              <w:spacing w:line="240" w:lineRule="auto"/>
              <w:rPr>
                <w:sz w:val="20"/>
                <w:szCs w:val="20"/>
              </w:rPr>
            </w:pPr>
            <w:hyperlink r:id="rId51">
              <w:proofErr w:type="spellStart"/>
              <w:r w:rsidR="004E05DF">
                <w:rPr>
                  <w:color w:val="1155CC"/>
                  <w:sz w:val="20"/>
                  <w:szCs w:val="20"/>
                  <w:u w:val="single"/>
                </w:rPr>
                <w:t>Ukraine</w:t>
              </w:r>
              <w:proofErr w:type="spellEnd"/>
            </w:hyperlink>
          </w:p>
        </w:tc>
        <w:tc>
          <w:tcPr>
            <w:tcW w:w="1890" w:type="dxa"/>
            <w:shd w:val="clear" w:color="auto" w:fill="auto"/>
            <w:tcMar>
              <w:top w:w="100" w:type="dxa"/>
              <w:left w:w="100" w:type="dxa"/>
              <w:bottom w:w="100" w:type="dxa"/>
              <w:right w:w="100" w:type="dxa"/>
            </w:tcMar>
          </w:tcPr>
          <w:p w14:paraId="23644C34" w14:textId="77777777" w:rsidR="00D73148" w:rsidRDefault="004E05DF">
            <w:pPr>
              <w:widowControl w:val="0"/>
              <w:pBdr>
                <w:top w:val="nil"/>
                <w:left w:val="nil"/>
                <w:bottom w:val="nil"/>
                <w:right w:val="nil"/>
                <w:between w:val="nil"/>
              </w:pBdr>
              <w:spacing w:line="240" w:lineRule="auto"/>
              <w:rPr>
                <w:sz w:val="20"/>
                <w:szCs w:val="20"/>
              </w:rPr>
            </w:pPr>
            <w:r>
              <w:rPr>
                <w:sz w:val="20"/>
                <w:szCs w:val="20"/>
              </w:rPr>
              <w:t>1996</w:t>
            </w:r>
          </w:p>
        </w:tc>
        <w:tc>
          <w:tcPr>
            <w:tcW w:w="7380" w:type="dxa"/>
            <w:shd w:val="clear" w:color="auto" w:fill="auto"/>
            <w:tcMar>
              <w:top w:w="100" w:type="dxa"/>
              <w:left w:w="100" w:type="dxa"/>
              <w:bottom w:w="100" w:type="dxa"/>
              <w:right w:w="100" w:type="dxa"/>
            </w:tcMar>
          </w:tcPr>
          <w:p w14:paraId="59CC3929" w14:textId="77777777" w:rsidR="00D73148" w:rsidRDefault="004E05DF">
            <w:pPr>
              <w:widowControl w:val="0"/>
              <w:pBdr>
                <w:top w:val="nil"/>
                <w:left w:val="nil"/>
                <w:bottom w:val="nil"/>
                <w:right w:val="nil"/>
                <w:between w:val="nil"/>
              </w:pBdr>
              <w:spacing w:line="240" w:lineRule="auto"/>
              <w:rPr>
                <w:sz w:val="20"/>
                <w:szCs w:val="20"/>
              </w:rPr>
            </w:pPr>
            <w:r>
              <w:rPr>
                <w:sz w:val="20"/>
                <w:szCs w:val="20"/>
              </w:rPr>
              <w:t>15 punkti</w:t>
            </w:r>
          </w:p>
        </w:tc>
      </w:tr>
      <w:tr w:rsidR="00D73148" w14:paraId="68BED0B9" w14:textId="77777777">
        <w:trPr>
          <w:trHeight w:val="160"/>
        </w:trPr>
        <w:tc>
          <w:tcPr>
            <w:tcW w:w="1485" w:type="dxa"/>
            <w:shd w:val="clear" w:color="auto" w:fill="auto"/>
            <w:tcMar>
              <w:top w:w="100" w:type="dxa"/>
              <w:left w:w="100" w:type="dxa"/>
              <w:bottom w:w="100" w:type="dxa"/>
              <w:right w:w="100" w:type="dxa"/>
            </w:tcMar>
          </w:tcPr>
          <w:p w14:paraId="13BAA7BE" w14:textId="77777777" w:rsidR="00D73148" w:rsidRDefault="004E05DF">
            <w:pPr>
              <w:widowControl w:val="0"/>
              <w:pBdr>
                <w:top w:val="nil"/>
                <w:left w:val="nil"/>
                <w:bottom w:val="nil"/>
                <w:right w:val="nil"/>
                <w:between w:val="nil"/>
              </w:pBdr>
              <w:spacing w:line="240" w:lineRule="auto"/>
              <w:rPr>
                <w:sz w:val="20"/>
                <w:szCs w:val="20"/>
              </w:rPr>
            </w:pPr>
            <w:proofErr w:type="spellStart"/>
            <w:r>
              <w:rPr>
                <w:sz w:val="20"/>
                <w:szCs w:val="20"/>
              </w:rPr>
              <w:t>United</w:t>
            </w:r>
            <w:proofErr w:type="spellEnd"/>
            <w:r>
              <w:rPr>
                <w:sz w:val="20"/>
                <w:szCs w:val="20"/>
              </w:rPr>
              <w:t xml:space="preserve"> </w:t>
            </w:r>
            <w:proofErr w:type="spellStart"/>
            <w:r>
              <w:rPr>
                <w:sz w:val="20"/>
                <w:szCs w:val="20"/>
              </w:rPr>
              <w:t>Kingdom</w:t>
            </w:r>
            <w:proofErr w:type="spellEnd"/>
          </w:p>
        </w:tc>
        <w:tc>
          <w:tcPr>
            <w:tcW w:w="1890" w:type="dxa"/>
            <w:shd w:val="clear" w:color="auto" w:fill="auto"/>
            <w:tcMar>
              <w:top w:w="100" w:type="dxa"/>
              <w:left w:w="100" w:type="dxa"/>
              <w:bottom w:w="100" w:type="dxa"/>
              <w:right w:w="100" w:type="dxa"/>
            </w:tcMar>
          </w:tcPr>
          <w:p w14:paraId="7AC1F2C5" w14:textId="77777777" w:rsidR="00D73148" w:rsidRDefault="00D73148">
            <w:pPr>
              <w:widowControl w:val="0"/>
              <w:pBdr>
                <w:top w:val="nil"/>
                <w:left w:val="nil"/>
                <w:bottom w:val="nil"/>
                <w:right w:val="nil"/>
                <w:between w:val="nil"/>
              </w:pBdr>
              <w:spacing w:line="240" w:lineRule="auto"/>
              <w:rPr>
                <w:sz w:val="20"/>
                <w:szCs w:val="20"/>
              </w:rPr>
            </w:pPr>
          </w:p>
        </w:tc>
        <w:tc>
          <w:tcPr>
            <w:tcW w:w="7380" w:type="dxa"/>
            <w:shd w:val="clear" w:color="auto" w:fill="auto"/>
            <w:tcMar>
              <w:top w:w="100" w:type="dxa"/>
              <w:left w:w="100" w:type="dxa"/>
              <w:bottom w:w="100" w:type="dxa"/>
              <w:right w:w="100" w:type="dxa"/>
            </w:tcMar>
          </w:tcPr>
          <w:p w14:paraId="7D8B6C18" w14:textId="77777777" w:rsidR="00D73148" w:rsidRDefault="00D73148">
            <w:pPr>
              <w:widowControl w:val="0"/>
              <w:pBdr>
                <w:top w:val="nil"/>
                <w:left w:val="nil"/>
                <w:bottom w:val="nil"/>
                <w:right w:val="nil"/>
                <w:between w:val="nil"/>
              </w:pBdr>
              <w:spacing w:line="240" w:lineRule="auto"/>
              <w:rPr>
                <w:sz w:val="20"/>
                <w:szCs w:val="20"/>
              </w:rPr>
            </w:pPr>
          </w:p>
        </w:tc>
      </w:tr>
      <w:tr w:rsidR="00D73148" w14:paraId="3B4E1765" w14:textId="77777777">
        <w:trPr>
          <w:trHeight w:val="160"/>
        </w:trPr>
        <w:tc>
          <w:tcPr>
            <w:tcW w:w="1485" w:type="dxa"/>
            <w:shd w:val="clear" w:color="auto" w:fill="auto"/>
            <w:tcMar>
              <w:top w:w="100" w:type="dxa"/>
              <w:left w:w="100" w:type="dxa"/>
              <w:bottom w:w="100" w:type="dxa"/>
              <w:right w:w="100" w:type="dxa"/>
            </w:tcMar>
          </w:tcPr>
          <w:p w14:paraId="7B5A3AB8" w14:textId="77777777" w:rsidR="00D73148" w:rsidRDefault="004E05DF">
            <w:pPr>
              <w:widowControl w:val="0"/>
              <w:pBdr>
                <w:top w:val="nil"/>
                <w:left w:val="nil"/>
                <w:bottom w:val="nil"/>
                <w:right w:val="nil"/>
                <w:between w:val="nil"/>
              </w:pBdr>
              <w:spacing w:line="240" w:lineRule="auto"/>
              <w:rPr>
                <w:sz w:val="20"/>
                <w:szCs w:val="20"/>
              </w:rPr>
            </w:pPr>
            <w:r>
              <w:rPr>
                <w:sz w:val="20"/>
                <w:szCs w:val="20"/>
              </w:rPr>
              <w:t>USA</w:t>
            </w:r>
          </w:p>
        </w:tc>
        <w:tc>
          <w:tcPr>
            <w:tcW w:w="1890" w:type="dxa"/>
            <w:shd w:val="clear" w:color="auto" w:fill="auto"/>
            <w:tcMar>
              <w:top w:w="100" w:type="dxa"/>
              <w:left w:w="100" w:type="dxa"/>
              <w:bottom w:w="100" w:type="dxa"/>
              <w:right w:w="100" w:type="dxa"/>
            </w:tcMar>
          </w:tcPr>
          <w:p w14:paraId="4F8BAC2A" w14:textId="77777777" w:rsidR="00D73148" w:rsidRDefault="004E05DF">
            <w:pPr>
              <w:widowControl w:val="0"/>
              <w:pBdr>
                <w:top w:val="nil"/>
                <w:left w:val="nil"/>
                <w:bottom w:val="nil"/>
                <w:right w:val="nil"/>
                <w:between w:val="nil"/>
              </w:pBdr>
              <w:spacing w:line="240" w:lineRule="auto"/>
              <w:rPr>
                <w:sz w:val="20"/>
                <w:szCs w:val="20"/>
              </w:rPr>
            </w:pPr>
            <w:r>
              <w:rPr>
                <w:sz w:val="20"/>
                <w:szCs w:val="20"/>
              </w:rPr>
              <w:t xml:space="preserve">1939; </w:t>
            </w:r>
            <w:proofErr w:type="spellStart"/>
            <w:r>
              <w:rPr>
                <w:sz w:val="20"/>
                <w:szCs w:val="20"/>
              </w:rPr>
              <w:t>atj</w:t>
            </w:r>
            <w:proofErr w:type="spellEnd"/>
            <w:r>
              <w:rPr>
                <w:sz w:val="20"/>
                <w:szCs w:val="20"/>
              </w:rPr>
              <w:t>. 1981.;1995.;2008.</w:t>
            </w:r>
          </w:p>
        </w:tc>
        <w:tc>
          <w:tcPr>
            <w:tcW w:w="7380" w:type="dxa"/>
            <w:shd w:val="clear" w:color="auto" w:fill="auto"/>
            <w:tcMar>
              <w:top w:w="100" w:type="dxa"/>
              <w:left w:w="100" w:type="dxa"/>
              <w:bottom w:w="100" w:type="dxa"/>
              <w:right w:w="100" w:type="dxa"/>
            </w:tcMar>
          </w:tcPr>
          <w:p w14:paraId="3C58A2E5" w14:textId="77777777" w:rsidR="00D73148" w:rsidRDefault="004E05DF">
            <w:pPr>
              <w:widowControl w:val="0"/>
              <w:pBdr>
                <w:top w:val="nil"/>
                <w:left w:val="nil"/>
                <w:bottom w:val="nil"/>
                <w:right w:val="nil"/>
                <w:between w:val="nil"/>
              </w:pBdr>
              <w:spacing w:line="240" w:lineRule="auto"/>
              <w:rPr>
                <w:sz w:val="20"/>
                <w:szCs w:val="20"/>
              </w:rPr>
            </w:pPr>
            <w:r>
              <w:rPr>
                <w:sz w:val="20"/>
                <w:szCs w:val="20"/>
              </w:rPr>
              <w:t>8 punkti; papildus sadaļas jautājumi un atbildes</w:t>
            </w:r>
          </w:p>
          <w:p w14:paraId="2F6E0AA7" w14:textId="77777777" w:rsidR="00D73148" w:rsidRDefault="004E05DF">
            <w:pPr>
              <w:widowControl w:val="0"/>
              <w:numPr>
                <w:ilvl w:val="0"/>
                <w:numId w:val="1"/>
              </w:numPr>
              <w:spacing w:line="240" w:lineRule="auto"/>
              <w:rPr>
                <w:sz w:val="20"/>
                <w:szCs w:val="20"/>
              </w:rPr>
            </w:pPr>
            <w:r>
              <w:fldChar w:fldCharType="begin"/>
            </w:r>
            <w:r>
              <w:instrText xml:space="preserve"> HYPERLINK "http://www.ala.org/tools/ethics/copyright" </w:instrText>
            </w:r>
            <w:r>
              <w:fldChar w:fldCharType="separate"/>
            </w:r>
            <w:proofErr w:type="spellStart"/>
            <w:r>
              <w:rPr>
                <w:color w:val="1155CC"/>
                <w:sz w:val="20"/>
                <w:szCs w:val="20"/>
                <w:u w:val="single"/>
              </w:rPr>
              <w:t>Copyright</w:t>
            </w:r>
            <w:proofErr w:type="spellEnd"/>
            <w:r>
              <w:rPr>
                <w:color w:val="1155CC"/>
                <w:sz w:val="20"/>
                <w:szCs w:val="20"/>
                <w:u w:val="single"/>
              </w:rPr>
              <w:t xml:space="preserve">: An </w:t>
            </w:r>
            <w:proofErr w:type="spellStart"/>
            <w:r>
              <w:rPr>
                <w:color w:val="1155CC"/>
                <w:sz w:val="20"/>
                <w:szCs w:val="20"/>
                <w:u w:val="single"/>
              </w:rPr>
              <w:t>Interpretation</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Code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Ethics</w:t>
            </w:r>
            <w:proofErr w:type="spellEnd"/>
          </w:p>
          <w:p w14:paraId="2B9B6BE1" w14:textId="77777777" w:rsidR="00D73148" w:rsidRDefault="004E05DF">
            <w:pPr>
              <w:widowControl w:val="0"/>
              <w:numPr>
                <w:ilvl w:val="0"/>
                <w:numId w:val="1"/>
              </w:numPr>
              <w:spacing w:line="240" w:lineRule="auto"/>
              <w:rPr>
                <w:sz w:val="20"/>
                <w:szCs w:val="20"/>
              </w:rPr>
            </w:pPr>
            <w:r>
              <w:fldChar w:fldCharType="end"/>
            </w:r>
            <w:r>
              <w:fldChar w:fldCharType="begin"/>
            </w:r>
            <w:r>
              <w:instrText xml:space="preserve"> HYPERLINK "http://www.ala.org/tools/ethics/faqconflictsofinterest" </w:instrText>
            </w:r>
            <w:r>
              <w:fldChar w:fldCharType="separate"/>
            </w:r>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Conflicts</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Interest</w:t>
            </w:r>
            <w:proofErr w:type="spellEnd"/>
            <w:r>
              <w:rPr>
                <w:color w:val="1155CC"/>
                <w:sz w:val="20"/>
                <w:szCs w:val="20"/>
                <w:u w:val="single"/>
              </w:rPr>
              <w:t xml:space="preserve"> </w:t>
            </w:r>
          </w:p>
          <w:p w14:paraId="04866DF5" w14:textId="77777777" w:rsidR="00D73148" w:rsidRDefault="004E05DF">
            <w:pPr>
              <w:widowControl w:val="0"/>
              <w:numPr>
                <w:ilvl w:val="0"/>
                <w:numId w:val="1"/>
              </w:numPr>
              <w:spacing w:line="240" w:lineRule="auto"/>
              <w:rPr>
                <w:sz w:val="20"/>
                <w:szCs w:val="20"/>
              </w:rPr>
            </w:pPr>
            <w:r>
              <w:fldChar w:fldCharType="end"/>
            </w:r>
            <w:r>
              <w:fldChar w:fldCharType="begin"/>
            </w:r>
            <w:r>
              <w:instrText xml:space="preserve"> HYPERLINK "http://www.ala.org/tools/ethics/faqenforcement" </w:instrText>
            </w:r>
            <w:r>
              <w:fldChar w:fldCharType="separate"/>
            </w:r>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Enforcement</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Code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Ethics</w:t>
            </w:r>
            <w:proofErr w:type="spellEnd"/>
          </w:p>
          <w:p w14:paraId="343513F7" w14:textId="77777777" w:rsidR="00D73148" w:rsidRDefault="004E05DF">
            <w:pPr>
              <w:widowControl w:val="0"/>
              <w:numPr>
                <w:ilvl w:val="0"/>
                <w:numId w:val="1"/>
              </w:numPr>
              <w:spacing w:line="240" w:lineRule="auto"/>
              <w:rPr>
                <w:sz w:val="20"/>
                <w:szCs w:val="20"/>
              </w:rPr>
            </w:pPr>
            <w:r>
              <w:fldChar w:fldCharType="end"/>
            </w:r>
            <w:r>
              <w:fldChar w:fldCharType="begin"/>
            </w:r>
            <w:r>
              <w:instrText xml:space="preserve"> HYPERLINK "http://www.ala.org/tools/ethics/faqworkplacespeech" </w:instrText>
            </w:r>
            <w:r>
              <w:fldChar w:fldCharType="separate"/>
            </w:r>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Speech</w:t>
            </w:r>
            <w:proofErr w:type="spellEnd"/>
            <w:r>
              <w:rPr>
                <w:color w:val="1155CC"/>
                <w:sz w:val="20"/>
                <w:szCs w:val="20"/>
                <w:u w:val="single"/>
              </w:rPr>
              <w:t xml:space="preserve"> </w:t>
            </w:r>
            <w:proofErr w:type="spellStart"/>
            <w:r>
              <w:rPr>
                <w:color w:val="1155CC"/>
                <w:sz w:val="20"/>
                <w:szCs w:val="20"/>
                <w:u w:val="single"/>
              </w:rPr>
              <w:t>in</w:t>
            </w:r>
            <w:proofErr w:type="spellEnd"/>
            <w:r>
              <w:rPr>
                <w:color w:val="1155CC"/>
                <w:sz w:val="20"/>
                <w:szCs w:val="20"/>
                <w:u w:val="single"/>
              </w:rPr>
              <w:t xml:space="preserve"> </w:t>
            </w:r>
            <w:proofErr w:type="spellStart"/>
            <w:r>
              <w:rPr>
                <w:color w:val="1155CC"/>
                <w:sz w:val="20"/>
                <w:szCs w:val="20"/>
                <w:u w:val="single"/>
              </w:rPr>
              <w:t>the</w:t>
            </w:r>
            <w:proofErr w:type="spellEnd"/>
            <w:r>
              <w:rPr>
                <w:color w:val="1155CC"/>
                <w:sz w:val="20"/>
                <w:szCs w:val="20"/>
                <w:u w:val="single"/>
              </w:rPr>
              <w:t xml:space="preserve"> </w:t>
            </w:r>
            <w:proofErr w:type="spellStart"/>
            <w:r>
              <w:rPr>
                <w:color w:val="1155CC"/>
                <w:sz w:val="20"/>
                <w:szCs w:val="20"/>
                <w:u w:val="single"/>
              </w:rPr>
              <w:t>Workplace</w:t>
            </w:r>
            <w:proofErr w:type="spellEnd"/>
          </w:p>
          <w:p w14:paraId="734BBAE7" w14:textId="77777777" w:rsidR="00D73148" w:rsidRDefault="004E05DF">
            <w:pPr>
              <w:widowControl w:val="0"/>
              <w:numPr>
                <w:ilvl w:val="0"/>
                <w:numId w:val="1"/>
              </w:numPr>
              <w:spacing w:line="240" w:lineRule="auto"/>
              <w:rPr>
                <w:sz w:val="20"/>
                <w:szCs w:val="20"/>
              </w:rPr>
            </w:pPr>
            <w:r>
              <w:fldChar w:fldCharType="end"/>
            </w:r>
            <w:hyperlink r:id="rId52">
              <w:proofErr w:type="spellStart"/>
              <w:r>
                <w:rPr>
                  <w:color w:val="1155CC"/>
                  <w:sz w:val="20"/>
                  <w:szCs w:val="20"/>
                  <w:u w:val="single"/>
                </w:rPr>
                <w:t>Questions</w:t>
              </w:r>
              <w:proofErr w:type="spellEnd"/>
              <w:r>
                <w:rPr>
                  <w:color w:val="1155CC"/>
                  <w:sz w:val="20"/>
                  <w:szCs w:val="20"/>
                  <w:u w:val="single"/>
                </w:rPr>
                <w:t xml:space="preserve"> &amp; </w:t>
              </w:r>
              <w:proofErr w:type="spellStart"/>
              <w:r>
                <w:rPr>
                  <w:color w:val="1155CC"/>
                  <w:sz w:val="20"/>
                  <w:szCs w:val="20"/>
                  <w:u w:val="single"/>
                </w:rPr>
                <w:t>Answers</w:t>
              </w:r>
              <w:proofErr w:type="spellEnd"/>
              <w:r>
                <w:rPr>
                  <w:color w:val="1155CC"/>
                  <w:sz w:val="20"/>
                  <w:szCs w:val="20"/>
                  <w:u w:val="single"/>
                </w:rPr>
                <w:t xml:space="preserve"> </w:t>
              </w:r>
              <w:proofErr w:type="spellStart"/>
              <w:r>
                <w:rPr>
                  <w:color w:val="1155CC"/>
                  <w:sz w:val="20"/>
                  <w:szCs w:val="20"/>
                  <w:u w:val="single"/>
                </w:rPr>
                <w:t>on</w:t>
              </w:r>
              <w:proofErr w:type="spellEnd"/>
              <w:r>
                <w:rPr>
                  <w:color w:val="1155CC"/>
                  <w:sz w:val="20"/>
                  <w:szCs w:val="20"/>
                  <w:u w:val="single"/>
                </w:rPr>
                <w:t xml:space="preserve"> </w:t>
              </w:r>
              <w:proofErr w:type="spellStart"/>
              <w:r>
                <w:rPr>
                  <w:color w:val="1155CC"/>
                  <w:sz w:val="20"/>
                  <w:szCs w:val="20"/>
                  <w:u w:val="single"/>
                </w:rPr>
                <w:t>Ethics</w:t>
              </w:r>
              <w:proofErr w:type="spellEnd"/>
              <w:r>
                <w:rPr>
                  <w:color w:val="1155CC"/>
                  <w:sz w:val="20"/>
                  <w:szCs w:val="20"/>
                  <w:u w:val="single"/>
                </w:rPr>
                <w:t xml:space="preserve"> </w:t>
              </w:r>
              <w:proofErr w:type="spellStart"/>
              <w:r>
                <w:rPr>
                  <w:color w:val="1155CC"/>
                  <w:sz w:val="20"/>
                  <w:szCs w:val="20"/>
                  <w:u w:val="single"/>
                </w:rPr>
                <w:t>and</w:t>
              </w:r>
              <w:proofErr w:type="spellEnd"/>
              <w:r>
                <w:rPr>
                  <w:color w:val="1155CC"/>
                  <w:sz w:val="20"/>
                  <w:szCs w:val="20"/>
                  <w:u w:val="single"/>
                </w:rPr>
                <w:t xml:space="preserve"> </w:t>
              </w:r>
              <w:proofErr w:type="spellStart"/>
              <w:r>
                <w:rPr>
                  <w:color w:val="1155CC"/>
                  <w:sz w:val="20"/>
                  <w:szCs w:val="20"/>
                  <w:u w:val="single"/>
                </w:rPr>
                <w:t>Social</w:t>
              </w:r>
              <w:proofErr w:type="spellEnd"/>
              <w:r>
                <w:rPr>
                  <w:color w:val="1155CC"/>
                  <w:sz w:val="20"/>
                  <w:szCs w:val="20"/>
                  <w:u w:val="single"/>
                </w:rPr>
                <w:t xml:space="preserve"> </w:t>
              </w:r>
              <w:proofErr w:type="spellStart"/>
              <w:r>
                <w:rPr>
                  <w:color w:val="1155CC"/>
                  <w:sz w:val="20"/>
                  <w:szCs w:val="20"/>
                  <w:u w:val="single"/>
                </w:rPr>
                <w:t>Media</w:t>
              </w:r>
              <w:proofErr w:type="spellEnd"/>
              <w:r>
                <w:rPr>
                  <w:color w:val="1155CC"/>
                  <w:sz w:val="20"/>
                  <w:szCs w:val="20"/>
                  <w:u w:val="single"/>
                </w:rPr>
                <w:t xml:space="preserve"> </w:t>
              </w:r>
            </w:hyperlink>
          </w:p>
        </w:tc>
      </w:tr>
    </w:tbl>
    <w:p w14:paraId="3DE451B0" w14:textId="77777777" w:rsidR="00D73148" w:rsidRDefault="004E05DF">
      <w:pPr>
        <w:pStyle w:val="Heading1"/>
        <w:spacing w:after="220"/>
        <w:rPr>
          <w:b/>
          <w:sz w:val="24"/>
          <w:szCs w:val="24"/>
        </w:rPr>
      </w:pPr>
      <w:bookmarkStart w:id="1" w:name="_ncmf5e3yejls" w:colFirst="0" w:colLast="0"/>
      <w:bookmarkEnd w:id="1"/>
      <w:r>
        <w:br w:type="page"/>
      </w:r>
    </w:p>
    <w:p w14:paraId="7B1E982A" w14:textId="170AFB08" w:rsidR="00D73148" w:rsidRDefault="004E05DF" w:rsidP="000B13E2">
      <w:pPr>
        <w:pStyle w:val="Heading1"/>
        <w:spacing w:after="220"/>
        <w:jc w:val="center"/>
        <w:rPr>
          <w:b/>
          <w:sz w:val="24"/>
          <w:szCs w:val="24"/>
        </w:rPr>
      </w:pPr>
      <w:bookmarkStart w:id="2" w:name="_a54wgu9nklqg" w:colFirst="0" w:colLast="0"/>
      <w:bookmarkEnd w:id="2"/>
      <w:r>
        <w:rPr>
          <w:b/>
          <w:sz w:val="24"/>
          <w:szCs w:val="24"/>
        </w:rPr>
        <w:lastRenderedPageBreak/>
        <w:t>Latvi</w:t>
      </w:r>
      <w:r w:rsidR="00A652F3">
        <w:rPr>
          <w:b/>
          <w:sz w:val="24"/>
          <w:szCs w:val="24"/>
        </w:rPr>
        <w:t>jas bibliotekāru ētikas kodekss</w:t>
      </w:r>
    </w:p>
    <w:tbl>
      <w:tblPr>
        <w:tblStyle w:val="a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387"/>
      </w:tblGrid>
      <w:tr w:rsidR="00D73148" w14:paraId="76F8BDD1" w14:textId="77777777" w:rsidTr="00FB55DC">
        <w:trPr>
          <w:trHeight w:val="421"/>
        </w:trPr>
        <w:tc>
          <w:tcPr>
            <w:tcW w:w="5387" w:type="dxa"/>
            <w:shd w:val="clear" w:color="auto" w:fill="auto"/>
            <w:tcMar>
              <w:top w:w="100" w:type="dxa"/>
              <w:left w:w="100" w:type="dxa"/>
              <w:bottom w:w="100" w:type="dxa"/>
              <w:right w:w="100" w:type="dxa"/>
            </w:tcMar>
          </w:tcPr>
          <w:p w14:paraId="5FC06B2F" w14:textId="77777777" w:rsidR="00D73148" w:rsidRDefault="004E05DF">
            <w:pPr>
              <w:spacing w:after="220"/>
              <w:jc w:val="center"/>
              <w:rPr>
                <w:b/>
              </w:rPr>
            </w:pPr>
            <w:r>
              <w:rPr>
                <w:b/>
              </w:rPr>
              <w:t>PIRMS LABOJUMIEM</w:t>
            </w:r>
          </w:p>
        </w:tc>
        <w:tc>
          <w:tcPr>
            <w:tcW w:w="5387" w:type="dxa"/>
            <w:shd w:val="clear" w:color="auto" w:fill="auto"/>
            <w:tcMar>
              <w:top w:w="100" w:type="dxa"/>
              <w:left w:w="100" w:type="dxa"/>
              <w:bottom w:w="100" w:type="dxa"/>
              <w:right w:w="100" w:type="dxa"/>
            </w:tcMar>
          </w:tcPr>
          <w:p w14:paraId="73DCC183" w14:textId="77777777" w:rsidR="00D73148" w:rsidRDefault="004E05DF">
            <w:pPr>
              <w:widowControl w:val="0"/>
              <w:pBdr>
                <w:top w:val="nil"/>
                <w:left w:val="nil"/>
                <w:bottom w:val="nil"/>
                <w:right w:val="nil"/>
                <w:between w:val="nil"/>
              </w:pBdr>
              <w:spacing w:line="240" w:lineRule="auto"/>
              <w:jc w:val="center"/>
              <w:rPr>
                <w:b/>
                <w:sz w:val="24"/>
                <w:szCs w:val="24"/>
              </w:rPr>
            </w:pPr>
            <w:r>
              <w:rPr>
                <w:b/>
                <w:sz w:val="24"/>
                <w:szCs w:val="24"/>
              </w:rPr>
              <w:t>AR LABOJUMIEM</w:t>
            </w:r>
          </w:p>
        </w:tc>
      </w:tr>
      <w:tr w:rsidR="00D73148" w14:paraId="4A18442B" w14:textId="77777777" w:rsidTr="000B13E2">
        <w:trPr>
          <w:trHeight w:val="5362"/>
        </w:trPr>
        <w:tc>
          <w:tcPr>
            <w:tcW w:w="5387" w:type="dxa"/>
            <w:shd w:val="clear" w:color="auto" w:fill="auto"/>
            <w:tcMar>
              <w:top w:w="100" w:type="dxa"/>
              <w:left w:w="100" w:type="dxa"/>
              <w:bottom w:w="100" w:type="dxa"/>
              <w:right w:w="100" w:type="dxa"/>
            </w:tcMar>
          </w:tcPr>
          <w:p w14:paraId="3F96E540" w14:textId="77777777" w:rsidR="00D73148" w:rsidRDefault="004E05DF">
            <w:pPr>
              <w:spacing w:after="220"/>
              <w:rPr>
                <w:b/>
                <w:sz w:val="24"/>
                <w:szCs w:val="24"/>
              </w:rPr>
            </w:pPr>
            <w:r>
              <w:t xml:space="preserve">Kodeksa mērķis ir apliecināt bibliotekāra profesijas ideālus, principus un pamatnostādnes demokrātiskas un </w:t>
            </w:r>
            <w:r w:rsidRPr="00FB55DC">
              <w:t>cilvēktiesību</w:t>
            </w:r>
            <w:r>
              <w:t xml:space="preserve"> ievērošanā balstītas sabiedrības attīstībā. Ar šo kodeksu Latvijas bibliotekārs izsaka gatavību nodrošināt katras personības tiesību respektēšanu, intelektuālās brīvības aizsargāšanu, informācijas brīvības nodrošināšanu personības un sabiedrības pozitīvai attīstībai. Ētikas kodekss ietver visiem bibliotekāra profesijas pārstāvjiem ieteicamos standartus. Kodeksu iespējams izmantot ētiska rakstura problēmu apspriešanai un konkrētu risinājumu meklējumiem Latvijas bibliotekārajā sabiedrībā.</w:t>
            </w:r>
          </w:p>
        </w:tc>
        <w:tc>
          <w:tcPr>
            <w:tcW w:w="5387" w:type="dxa"/>
            <w:shd w:val="clear" w:color="auto" w:fill="auto"/>
            <w:tcMar>
              <w:top w:w="100" w:type="dxa"/>
              <w:left w:w="100" w:type="dxa"/>
              <w:bottom w:w="100" w:type="dxa"/>
              <w:right w:w="100" w:type="dxa"/>
            </w:tcMar>
          </w:tcPr>
          <w:p w14:paraId="1AE59880" w14:textId="5A8DAB5F" w:rsidR="00D73148" w:rsidRDefault="004E05DF">
            <w:pPr>
              <w:spacing w:after="220"/>
              <w:rPr>
                <w:i/>
                <w:u w:val="single"/>
              </w:rPr>
            </w:pPr>
            <w:r>
              <w:t xml:space="preserve">Kodeksa mērķis ir </w:t>
            </w:r>
            <w:r w:rsidRPr="00CD4FE4">
              <w:rPr>
                <w:i/>
                <w:color w:val="0070C0"/>
              </w:rPr>
              <w:t xml:space="preserve">apliecināt </w:t>
            </w:r>
            <w:r w:rsidR="00CD4FE4">
              <w:rPr>
                <w:i/>
                <w:color w:val="0070C0"/>
              </w:rPr>
              <w:t xml:space="preserve">[varbūt citu vārdu?] </w:t>
            </w:r>
            <w:r>
              <w:t xml:space="preserve">bibliotekāra profesijas </w:t>
            </w:r>
            <w:r w:rsidRPr="00FB55DC">
              <w:rPr>
                <w:i/>
                <w:color w:val="0070C0"/>
              </w:rPr>
              <w:t>ideālus, principus un pamatnostādnes</w:t>
            </w:r>
            <w:r>
              <w:t xml:space="preserve"> demokrātiskas un </w:t>
            </w:r>
            <w:r w:rsidRPr="00425EDA">
              <w:rPr>
                <w:i/>
                <w:color w:val="0070C0"/>
              </w:rPr>
              <w:t>cilvēktiesību ievērošanā balstītas sabiedrības attīstībā.</w:t>
            </w:r>
            <w:r w:rsidR="00425EDA">
              <w:rPr>
                <w:i/>
                <w:color w:val="0070C0"/>
              </w:rPr>
              <w:t xml:space="preserve"> [par ilgtspējību vajadzētu papildinājumu]</w:t>
            </w:r>
          </w:p>
          <w:p w14:paraId="75182E94" w14:textId="137CB7BC" w:rsidR="00D73148" w:rsidRDefault="004E05DF">
            <w:pPr>
              <w:spacing w:after="220"/>
              <w:rPr>
                <w:color w:val="FF0000"/>
              </w:rPr>
            </w:pPr>
            <w:r>
              <w:rPr>
                <w:color w:val="FF0000"/>
              </w:rPr>
              <w:t xml:space="preserve">Ar šo kodeksu Latvijas </w:t>
            </w:r>
            <w:r w:rsidRPr="006C3BD9">
              <w:rPr>
                <w:i/>
                <w:color w:val="0070C0"/>
              </w:rPr>
              <w:t xml:space="preserve">bibliotekārs izsaka gatavību </w:t>
            </w:r>
            <w:r w:rsidR="006C3BD9" w:rsidRPr="006C3BD9">
              <w:rPr>
                <w:i/>
                <w:color w:val="0070C0"/>
              </w:rPr>
              <w:t>[bibliotekāri apņemas?]</w:t>
            </w:r>
            <w:r w:rsidR="006C3BD9">
              <w:rPr>
                <w:color w:val="FF0000"/>
              </w:rPr>
              <w:t xml:space="preserve"> </w:t>
            </w:r>
            <w:r>
              <w:rPr>
                <w:color w:val="FF0000"/>
              </w:rPr>
              <w:t xml:space="preserve">ievērot </w:t>
            </w:r>
            <w:r w:rsidRPr="00310A33">
              <w:rPr>
                <w:i/>
                <w:color w:val="0070C0"/>
              </w:rPr>
              <w:t xml:space="preserve">katras personas </w:t>
            </w:r>
            <w:proofErr w:type="spellStart"/>
            <w:r w:rsidRPr="00310A33">
              <w:rPr>
                <w:i/>
                <w:color w:val="0070C0"/>
              </w:rPr>
              <w:t>pamattiesības</w:t>
            </w:r>
            <w:proofErr w:type="spellEnd"/>
            <w:r>
              <w:rPr>
                <w:color w:val="FF0000"/>
              </w:rPr>
              <w:t xml:space="preserve">, iestāties par </w:t>
            </w:r>
            <w:r w:rsidRPr="00310A33">
              <w:rPr>
                <w:i/>
                <w:color w:val="0070C0"/>
              </w:rPr>
              <w:t>intelektuālo brīvību un informācijas brīvību un pieejamību</w:t>
            </w:r>
            <w:r>
              <w:rPr>
                <w:color w:val="FF0000"/>
              </w:rPr>
              <w:t>, ievērot savu personisko atbildību un attīstīt profesionālo kompetenci.</w:t>
            </w:r>
            <w:r w:rsidR="00310A33">
              <w:rPr>
                <w:color w:val="FF0000"/>
              </w:rPr>
              <w:t xml:space="preserve"> </w:t>
            </w:r>
            <w:r w:rsidR="00310A33" w:rsidRPr="00310A33">
              <w:rPr>
                <w:i/>
                <w:color w:val="0070C0"/>
              </w:rPr>
              <w:t xml:space="preserve">[intelektuālā brīvība – vārda brīvība? </w:t>
            </w:r>
            <w:r w:rsidR="00310A33">
              <w:rPr>
                <w:i/>
                <w:color w:val="0070C0"/>
              </w:rPr>
              <w:t>i</w:t>
            </w:r>
            <w:r w:rsidR="00310A33" w:rsidRPr="00310A33">
              <w:rPr>
                <w:i/>
                <w:color w:val="0070C0"/>
              </w:rPr>
              <w:t>nformācijas brīvība un pieejamība – brīva un vienlīdzīga piekļuve informācijai?]</w:t>
            </w:r>
          </w:p>
          <w:p w14:paraId="3BBFD9EE" w14:textId="77777777" w:rsidR="00D73148" w:rsidRDefault="004E05DF" w:rsidP="000B13E2">
            <w:pPr>
              <w:spacing w:after="120"/>
            </w:pPr>
            <w:r>
              <w:t>Ētikas kodekss ietver visiem bibliotekāra profesijas pārstāvjiem ieteicamos standartus. Kodeksu iespējams izmantot ētiska rakstura problēmu apspriešanai un konkrētu risinājumu meklējumiem Latvijas bibliotekārajā sabiedrībā.</w:t>
            </w:r>
          </w:p>
        </w:tc>
      </w:tr>
      <w:tr w:rsidR="00D73148" w14:paraId="62D1C8EC" w14:textId="77777777" w:rsidTr="000B13E2">
        <w:trPr>
          <w:trHeight w:val="781"/>
        </w:trPr>
        <w:tc>
          <w:tcPr>
            <w:tcW w:w="5387" w:type="dxa"/>
            <w:shd w:val="clear" w:color="auto" w:fill="auto"/>
            <w:tcMar>
              <w:top w:w="100" w:type="dxa"/>
              <w:left w:w="100" w:type="dxa"/>
              <w:bottom w:w="100" w:type="dxa"/>
              <w:right w:w="100" w:type="dxa"/>
            </w:tcMar>
          </w:tcPr>
          <w:p w14:paraId="1FFC151E" w14:textId="77777777" w:rsidR="00D73148" w:rsidRDefault="004E05DF">
            <w:pPr>
              <w:spacing w:after="220"/>
              <w:rPr>
                <w:b/>
                <w:sz w:val="24"/>
                <w:szCs w:val="24"/>
              </w:rPr>
            </w:pPr>
            <w:r>
              <w:t>1. Bibliotekārs izturas ar cieņu pret savu profesiju un apzinās tās vērtību un nepieciešamību sabiedrības attīstības procesā.</w:t>
            </w:r>
          </w:p>
        </w:tc>
        <w:tc>
          <w:tcPr>
            <w:tcW w:w="5387" w:type="dxa"/>
            <w:shd w:val="clear" w:color="auto" w:fill="auto"/>
            <w:tcMar>
              <w:top w:w="100" w:type="dxa"/>
              <w:left w:w="100" w:type="dxa"/>
              <w:bottom w:w="100" w:type="dxa"/>
              <w:right w:w="100" w:type="dxa"/>
            </w:tcMar>
          </w:tcPr>
          <w:p w14:paraId="24C2DE2A" w14:textId="77777777" w:rsidR="00D73148" w:rsidRDefault="004E05DF" w:rsidP="000B13E2">
            <w:pPr>
              <w:spacing w:after="120"/>
              <w:rPr>
                <w:b/>
                <w:sz w:val="24"/>
                <w:szCs w:val="24"/>
              </w:rPr>
            </w:pPr>
            <w:r>
              <w:t xml:space="preserve">1. Bibliotekārs izturas ar cieņu pret savu profesiju un apzinās tās vērtību un nepieciešamību sabiedrības </w:t>
            </w:r>
            <w:r>
              <w:rPr>
                <w:color w:val="FF0000"/>
              </w:rPr>
              <w:t>un valsts attīstībā</w:t>
            </w:r>
            <w:r>
              <w:t>.</w:t>
            </w:r>
          </w:p>
        </w:tc>
      </w:tr>
      <w:tr w:rsidR="00D73148" w14:paraId="5CE7A535" w14:textId="77777777" w:rsidTr="000B13E2">
        <w:trPr>
          <w:trHeight w:val="727"/>
        </w:trPr>
        <w:tc>
          <w:tcPr>
            <w:tcW w:w="5387" w:type="dxa"/>
            <w:shd w:val="clear" w:color="auto" w:fill="auto"/>
            <w:tcMar>
              <w:top w:w="100" w:type="dxa"/>
              <w:left w:w="100" w:type="dxa"/>
              <w:bottom w:w="100" w:type="dxa"/>
              <w:right w:w="100" w:type="dxa"/>
            </w:tcMar>
          </w:tcPr>
          <w:p w14:paraId="2515F382" w14:textId="77777777" w:rsidR="00D73148" w:rsidRDefault="004E05DF">
            <w:pPr>
              <w:spacing w:after="220"/>
              <w:rPr>
                <w:b/>
                <w:sz w:val="24"/>
                <w:szCs w:val="24"/>
              </w:rPr>
            </w:pPr>
            <w:r>
              <w:t>2. Bibliotekārs ar savu profesionālo darbību un izturēšanos veicina profesijas attīstību un paaugstina profesijas prestižu sabiedrībā.</w:t>
            </w:r>
          </w:p>
        </w:tc>
        <w:tc>
          <w:tcPr>
            <w:tcW w:w="5387" w:type="dxa"/>
            <w:shd w:val="clear" w:color="auto" w:fill="auto"/>
            <w:tcMar>
              <w:top w:w="100" w:type="dxa"/>
              <w:left w:w="100" w:type="dxa"/>
              <w:bottom w:w="100" w:type="dxa"/>
              <w:right w:w="100" w:type="dxa"/>
            </w:tcMar>
          </w:tcPr>
          <w:p w14:paraId="562B79AC" w14:textId="77777777" w:rsidR="00D73148" w:rsidRDefault="004E05DF" w:rsidP="000B13E2">
            <w:pPr>
              <w:spacing w:after="120"/>
              <w:rPr>
                <w:b/>
                <w:sz w:val="24"/>
                <w:szCs w:val="24"/>
              </w:rPr>
            </w:pPr>
            <w:r>
              <w:t xml:space="preserve">2. Bibliotekārs ar savu profesionālo darbību un izturēšanos veicina profesijas attīstību un </w:t>
            </w:r>
            <w:r>
              <w:rPr>
                <w:color w:val="FF0000"/>
              </w:rPr>
              <w:t xml:space="preserve">ceļ </w:t>
            </w:r>
            <w:r>
              <w:t>profesijas prestižu sabiedrībā.</w:t>
            </w:r>
          </w:p>
        </w:tc>
      </w:tr>
      <w:tr w:rsidR="003F269C" w14:paraId="299A36CC" w14:textId="77777777" w:rsidTr="000B13E2">
        <w:trPr>
          <w:trHeight w:val="313"/>
        </w:trPr>
        <w:tc>
          <w:tcPr>
            <w:tcW w:w="5387" w:type="dxa"/>
            <w:shd w:val="clear" w:color="auto" w:fill="auto"/>
            <w:tcMar>
              <w:top w:w="100" w:type="dxa"/>
              <w:left w:w="100" w:type="dxa"/>
              <w:bottom w:w="100" w:type="dxa"/>
              <w:right w:w="100" w:type="dxa"/>
            </w:tcMar>
          </w:tcPr>
          <w:p w14:paraId="62603F00" w14:textId="77777777" w:rsidR="003F269C" w:rsidRDefault="003F269C">
            <w:pPr>
              <w:spacing w:after="220"/>
            </w:pPr>
          </w:p>
        </w:tc>
        <w:tc>
          <w:tcPr>
            <w:tcW w:w="5387" w:type="dxa"/>
            <w:shd w:val="clear" w:color="auto" w:fill="auto"/>
            <w:tcMar>
              <w:top w:w="100" w:type="dxa"/>
              <w:left w:w="100" w:type="dxa"/>
              <w:bottom w:w="100" w:type="dxa"/>
              <w:right w:w="100" w:type="dxa"/>
            </w:tcMar>
          </w:tcPr>
          <w:p w14:paraId="215DE155" w14:textId="54D52BF0" w:rsidR="003F269C" w:rsidRDefault="003F269C" w:rsidP="000B13E2">
            <w:pPr>
              <w:spacing w:after="120"/>
            </w:pPr>
            <w:r w:rsidRPr="003F269C">
              <w:rPr>
                <w:color w:val="FF0000"/>
              </w:rPr>
              <w:t>3. Bibliotekārs veido un uztur profesionālu tēlu gan reālajā, gan virtuālajā vidē.</w:t>
            </w:r>
          </w:p>
        </w:tc>
      </w:tr>
      <w:tr w:rsidR="00D73148" w14:paraId="45F76935" w14:textId="77777777" w:rsidTr="000B13E2">
        <w:trPr>
          <w:trHeight w:val="367"/>
        </w:trPr>
        <w:tc>
          <w:tcPr>
            <w:tcW w:w="5387" w:type="dxa"/>
            <w:shd w:val="clear" w:color="auto" w:fill="auto"/>
            <w:tcMar>
              <w:top w:w="100" w:type="dxa"/>
              <w:left w:w="100" w:type="dxa"/>
              <w:bottom w:w="100" w:type="dxa"/>
              <w:right w:w="100" w:type="dxa"/>
            </w:tcMar>
          </w:tcPr>
          <w:p w14:paraId="3DB9C768" w14:textId="77777777" w:rsidR="00D73148" w:rsidRDefault="004E05DF">
            <w:pPr>
              <w:spacing w:after="220"/>
              <w:rPr>
                <w:b/>
                <w:sz w:val="24"/>
                <w:szCs w:val="24"/>
              </w:rPr>
            </w:pPr>
            <w:r>
              <w:t>3. Bibliotekārs izrāda lojalitāti un uzticību bibliotēkai, tās politikai un darbības principiem.</w:t>
            </w:r>
          </w:p>
        </w:tc>
        <w:tc>
          <w:tcPr>
            <w:tcW w:w="5387" w:type="dxa"/>
            <w:shd w:val="clear" w:color="auto" w:fill="auto"/>
            <w:tcMar>
              <w:top w:w="100" w:type="dxa"/>
              <w:left w:w="100" w:type="dxa"/>
              <w:bottom w:w="100" w:type="dxa"/>
              <w:right w:w="100" w:type="dxa"/>
            </w:tcMar>
          </w:tcPr>
          <w:p w14:paraId="1B23C2DD" w14:textId="4CF60251" w:rsidR="00D73148" w:rsidRDefault="003F269C" w:rsidP="003F269C">
            <w:pPr>
              <w:spacing w:after="220"/>
              <w:rPr>
                <w:b/>
                <w:sz w:val="24"/>
                <w:szCs w:val="24"/>
              </w:rPr>
            </w:pPr>
            <w:r w:rsidRPr="003F269C">
              <w:rPr>
                <w:color w:val="FF0000"/>
              </w:rPr>
              <w:t>4</w:t>
            </w:r>
            <w:r w:rsidR="004E05DF" w:rsidRPr="003F269C">
              <w:rPr>
                <w:color w:val="FF0000"/>
              </w:rPr>
              <w:t>.</w:t>
            </w:r>
            <w:r w:rsidR="004E05DF">
              <w:t xml:space="preserve"> Bibliotekārs </w:t>
            </w:r>
            <w:r w:rsidR="004E05DF">
              <w:rPr>
                <w:color w:val="FF0000"/>
              </w:rPr>
              <w:t>ir lojāls</w:t>
            </w:r>
            <w:r w:rsidR="004E05DF">
              <w:t xml:space="preserve"> bibliotēkai </w:t>
            </w:r>
            <w:r w:rsidR="004E05DF">
              <w:rPr>
                <w:color w:val="FF0000"/>
              </w:rPr>
              <w:t>un ievēro tās</w:t>
            </w:r>
            <w:r w:rsidR="004E05DF">
              <w:t xml:space="preserve"> politik</w:t>
            </w:r>
            <w:r w:rsidR="004E05DF">
              <w:rPr>
                <w:color w:val="FF0000"/>
              </w:rPr>
              <w:t>u</w:t>
            </w:r>
            <w:r w:rsidR="004E05DF">
              <w:t xml:space="preserve"> un darbības princip</w:t>
            </w:r>
            <w:r w:rsidR="004E05DF">
              <w:rPr>
                <w:color w:val="FF0000"/>
              </w:rPr>
              <w:t>us</w:t>
            </w:r>
            <w:r w:rsidR="004E05DF">
              <w:t>.</w:t>
            </w:r>
          </w:p>
        </w:tc>
      </w:tr>
      <w:tr w:rsidR="00D73148" w14:paraId="0D122E19" w14:textId="77777777" w:rsidTr="000B13E2">
        <w:trPr>
          <w:trHeight w:val="691"/>
        </w:trPr>
        <w:tc>
          <w:tcPr>
            <w:tcW w:w="5387" w:type="dxa"/>
            <w:shd w:val="clear" w:color="auto" w:fill="auto"/>
            <w:tcMar>
              <w:top w:w="100" w:type="dxa"/>
              <w:left w:w="100" w:type="dxa"/>
              <w:bottom w:w="100" w:type="dxa"/>
              <w:right w:w="100" w:type="dxa"/>
            </w:tcMar>
          </w:tcPr>
          <w:p w14:paraId="3F8BF6B0" w14:textId="77777777" w:rsidR="00D73148" w:rsidRDefault="004E05DF">
            <w:pPr>
              <w:spacing w:after="220"/>
              <w:rPr>
                <w:b/>
                <w:sz w:val="24"/>
                <w:szCs w:val="24"/>
              </w:rPr>
            </w:pPr>
            <w:r>
              <w:t>4. Bibliotekārs neizmanto viņam pieejamos informācijas avotus un tehniskos resursus savtīgiem nolūkiem.</w:t>
            </w:r>
          </w:p>
        </w:tc>
        <w:tc>
          <w:tcPr>
            <w:tcW w:w="5387" w:type="dxa"/>
            <w:shd w:val="clear" w:color="auto" w:fill="auto"/>
            <w:tcMar>
              <w:top w:w="100" w:type="dxa"/>
              <w:left w:w="100" w:type="dxa"/>
              <w:bottom w:w="100" w:type="dxa"/>
              <w:right w:w="100" w:type="dxa"/>
            </w:tcMar>
          </w:tcPr>
          <w:p w14:paraId="77838F02" w14:textId="33F5B664" w:rsidR="00D73148" w:rsidRDefault="003F269C">
            <w:pPr>
              <w:widowControl w:val="0"/>
              <w:pBdr>
                <w:top w:val="nil"/>
                <w:left w:val="nil"/>
                <w:bottom w:val="nil"/>
                <w:right w:val="nil"/>
                <w:between w:val="nil"/>
              </w:pBdr>
              <w:spacing w:line="240" w:lineRule="auto"/>
              <w:rPr>
                <w:b/>
                <w:sz w:val="24"/>
                <w:szCs w:val="24"/>
              </w:rPr>
            </w:pPr>
            <w:r w:rsidRPr="003F269C">
              <w:rPr>
                <w:color w:val="FF0000"/>
              </w:rPr>
              <w:t>5.</w:t>
            </w:r>
          </w:p>
        </w:tc>
      </w:tr>
      <w:tr w:rsidR="00D73148" w14:paraId="0FF844E2" w14:textId="77777777" w:rsidTr="000B13E2">
        <w:trPr>
          <w:trHeight w:val="691"/>
        </w:trPr>
        <w:tc>
          <w:tcPr>
            <w:tcW w:w="5387" w:type="dxa"/>
            <w:shd w:val="clear" w:color="auto" w:fill="auto"/>
            <w:tcMar>
              <w:top w:w="100" w:type="dxa"/>
              <w:left w:w="100" w:type="dxa"/>
              <w:bottom w:w="100" w:type="dxa"/>
              <w:right w:w="100" w:type="dxa"/>
            </w:tcMar>
          </w:tcPr>
          <w:p w14:paraId="0D7F3DFE" w14:textId="77777777" w:rsidR="00D73148" w:rsidRDefault="004E05DF">
            <w:pPr>
              <w:spacing w:after="220"/>
              <w:rPr>
                <w:b/>
                <w:sz w:val="24"/>
                <w:szCs w:val="24"/>
              </w:rPr>
            </w:pPr>
            <w:r>
              <w:t>5. Bibliotekārs atbalsta un aktīvi darbojas profesionālajās organizācijās un asociācijās.</w:t>
            </w:r>
          </w:p>
        </w:tc>
        <w:tc>
          <w:tcPr>
            <w:tcW w:w="5387" w:type="dxa"/>
            <w:vMerge w:val="restart"/>
            <w:shd w:val="clear" w:color="auto" w:fill="auto"/>
            <w:tcMar>
              <w:top w:w="100" w:type="dxa"/>
              <w:left w:w="100" w:type="dxa"/>
              <w:bottom w:w="100" w:type="dxa"/>
              <w:right w:w="100" w:type="dxa"/>
            </w:tcMar>
          </w:tcPr>
          <w:p w14:paraId="6579E2A2" w14:textId="5A200DEF" w:rsidR="00D73148" w:rsidRDefault="00466AF1" w:rsidP="00FB55DC">
            <w:pPr>
              <w:widowControl w:val="0"/>
              <w:pBdr>
                <w:top w:val="nil"/>
                <w:left w:val="nil"/>
                <w:bottom w:val="nil"/>
                <w:right w:val="nil"/>
                <w:between w:val="nil"/>
              </w:pBdr>
              <w:spacing w:line="240" w:lineRule="auto"/>
              <w:rPr>
                <w:color w:val="FF0000"/>
              </w:rPr>
            </w:pPr>
            <w:r w:rsidRPr="00466AF1">
              <w:rPr>
                <w:color w:val="FF0000"/>
              </w:rPr>
              <w:t>6</w:t>
            </w:r>
            <w:r w:rsidR="004E05DF" w:rsidRPr="00466AF1">
              <w:rPr>
                <w:color w:val="FF0000"/>
              </w:rPr>
              <w:t>.</w:t>
            </w:r>
            <w:r w:rsidR="004E05DF">
              <w:t xml:space="preserve"> Bibliotekārs </w:t>
            </w:r>
            <w:r w:rsidR="004E05DF">
              <w:rPr>
                <w:color w:val="FF0000"/>
              </w:rPr>
              <w:t xml:space="preserve">regulāri paaugstina savu kvalifikāciju, profesionālo kompetenci un kultūras līmeni, kā arī </w:t>
            </w:r>
            <w:r w:rsidR="004E05DF" w:rsidRPr="008E7B5B">
              <w:rPr>
                <w:i/>
                <w:color w:val="0070C0"/>
                <w:u w:val="single"/>
              </w:rPr>
              <w:t>atbalsta un</w:t>
            </w:r>
            <w:r w:rsidR="004E05DF" w:rsidRPr="00FB55DC">
              <w:rPr>
                <w:i/>
                <w:color w:val="0070C0"/>
                <w:u w:val="single"/>
              </w:rPr>
              <w:t xml:space="preserve"> aktīvi darbojas</w:t>
            </w:r>
            <w:r w:rsidR="004E05DF">
              <w:rPr>
                <w:color w:val="FF00FF"/>
                <w:u w:val="single"/>
              </w:rPr>
              <w:t xml:space="preserve"> </w:t>
            </w:r>
            <w:r w:rsidR="004E05DF">
              <w:rPr>
                <w:color w:val="FF0000"/>
              </w:rPr>
              <w:t>profesionālajās organizācijās un asociācijās.</w:t>
            </w:r>
          </w:p>
        </w:tc>
      </w:tr>
      <w:tr w:rsidR="00D73148" w14:paraId="004E44A3" w14:textId="77777777">
        <w:trPr>
          <w:trHeight w:val="440"/>
        </w:trPr>
        <w:tc>
          <w:tcPr>
            <w:tcW w:w="5387" w:type="dxa"/>
            <w:shd w:val="clear" w:color="auto" w:fill="auto"/>
            <w:tcMar>
              <w:top w:w="100" w:type="dxa"/>
              <w:left w:w="100" w:type="dxa"/>
              <w:bottom w:w="100" w:type="dxa"/>
              <w:right w:w="100" w:type="dxa"/>
            </w:tcMar>
          </w:tcPr>
          <w:p w14:paraId="42775862" w14:textId="77777777" w:rsidR="00D73148" w:rsidRDefault="004E05DF">
            <w:pPr>
              <w:spacing w:after="220"/>
              <w:rPr>
                <w:b/>
                <w:sz w:val="24"/>
                <w:szCs w:val="24"/>
              </w:rPr>
            </w:pPr>
            <w:r>
              <w:t>6. Bibliotekārs piedalās profesionālā darba pilnveidošanā, kas orientēts uz profesionālo izaugsmi.</w:t>
            </w:r>
          </w:p>
        </w:tc>
        <w:tc>
          <w:tcPr>
            <w:tcW w:w="5387" w:type="dxa"/>
            <w:vMerge/>
            <w:shd w:val="clear" w:color="auto" w:fill="auto"/>
            <w:tcMar>
              <w:top w:w="100" w:type="dxa"/>
              <w:left w:w="100" w:type="dxa"/>
              <w:bottom w:w="100" w:type="dxa"/>
              <w:right w:w="100" w:type="dxa"/>
            </w:tcMar>
          </w:tcPr>
          <w:p w14:paraId="77868FF9" w14:textId="77777777" w:rsidR="00D73148" w:rsidRDefault="00D73148">
            <w:pPr>
              <w:widowControl w:val="0"/>
              <w:pBdr>
                <w:top w:val="nil"/>
                <w:left w:val="nil"/>
                <w:bottom w:val="nil"/>
                <w:right w:val="nil"/>
                <w:between w:val="nil"/>
              </w:pBdr>
              <w:spacing w:line="240" w:lineRule="auto"/>
              <w:rPr>
                <w:b/>
                <w:sz w:val="24"/>
                <w:szCs w:val="24"/>
              </w:rPr>
            </w:pPr>
          </w:p>
        </w:tc>
      </w:tr>
      <w:tr w:rsidR="00D73148" w14:paraId="57BBB6EC" w14:textId="77777777">
        <w:tc>
          <w:tcPr>
            <w:tcW w:w="5387" w:type="dxa"/>
            <w:shd w:val="clear" w:color="auto" w:fill="auto"/>
            <w:tcMar>
              <w:top w:w="100" w:type="dxa"/>
              <w:left w:w="100" w:type="dxa"/>
              <w:bottom w:w="100" w:type="dxa"/>
              <w:right w:w="100" w:type="dxa"/>
            </w:tcMar>
          </w:tcPr>
          <w:p w14:paraId="55ABDA62" w14:textId="77777777" w:rsidR="00D73148" w:rsidRDefault="004E05DF">
            <w:pPr>
              <w:spacing w:after="220"/>
              <w:rPr>
                <w:b/>
                <w:sz w:val="24"/>
                <w:szCs w:val="24"/>
              </w:rPr>
            </w:pPr>
            <w:r>
              <w:lastRenderedPageBreak/>
              <w:t>7. Bibliotekārs rūpējas par tādu personisko kvalitāšu izkopšanu, kas sekmē viņa personības attīstību un profesionālo darbību.</w:t>
            </w:r>
          </w:p>
        </w:tc>
        <w:tc>
          <w:tcPr>
            <w:tcW w:w="5387" w:type="dxa"/>
            <w:shd w:val="clear" w:color="auto" w:fill="auto"/>
            <w:tcMar>
              <w:top w:w="100" w:type="dxa"/>
              <w:left w:w="100" w:type="dxa"/>
              <w:bottom w:w="100" w:type="dxa"/>
              <w:right w:w="100" w:type="dxa"/>
            </w:tcMar>
          </w:tcPr>
          <w:p w14:paraId="3CE5D225" w14:textId="43436DF5" w:rsidR="00D73148" w:rsidRPr="00466AF1" w:rsidRDefault="00D73148">
            <w:pPr>
              <w:widowControl w:val="0"/>
              <w:pBdr>
                <w:top w:val="nil"/>
                <w:left w:val="nil"/>
                <w:bottom w:val="nil"/>
                <w:right w:val="nil"/>
                <w:between w:val="nil"/>
              </w:pBdr>
              <w:spacing w:line="240" w:lineRule="auto"/>
            </w:pPr>
          </w:p>
        </w:tc>
      </w:tr>
      <w:tr w:rsidR="00D73148" w14:paraId="5687DCB0" w14:textId="77777777">
        <w:tc>
          <w:tcPr>
            <w:tcW w:w="5387" w:type="dxa"/>
            <w:shd w:val="clear" w:color="auto" w:fill="auto"/>
            <w:tcMar>
              <w:top w:w="100" w:type="dxa"/>
              <w:left w:w="100" w:type="dxa"/>
              <w:bottom w:w="100" w:type="dxa"/>
              <w:right w:w="100" w:type="dxa"/>
            </w:tcMar>
          </w:tcPr>
          <w:p w14:paraId="576561A3" w14:textId="77777777" w:rsidR="00D73148" w:rsidRDefault="004E05DF">
            <w:pPr>
              <w:spacing w:after="220"/>
              <w:rPr>
                <w:b/>
                <w:sz w:val="24"/>
                <w:szCs w:val="24"/>
              </w:rPr>
            </w:pPr>
            <w:r>
              <w:t>8. Bibliotekārs darbā ievēro vispārpieņemtās ētiskās un estētiskās normas.</w:t>
            </w:r>
          </w:p>
        </w:tc>
        <w:tc>
          <w:tcPr>
            <w:tcW w:w="5387" w:type="dxa"/>
            <w:shd w:val="clear" w:color="auto" w:fill="auto"/>
            <w:tcMar>
              <w:top w:w="100" w:type="dxa"/>
              <w:left w:w="100" w:type="dxa"/>
              <w:bottom w:w="100" w:type="dxa"/>
              <w:right w:w="100" w:type="dxa"/>
            </w:tcMar>
          </w:tcPr>
          <w:p w14:paraId="675F8540" w14:textId="156E669D" w:rsidR="00D73148" w:rsidRDefault="00466AF1" w:rsidP="000B13E2">
            <w:pPr>
              <w:widowControl w:val="0"/>
              <w:pBdr>
                <w:top w:val="nil"/>
                <w:left w:val="nil"/>
                <w:bottom w:val="nil"/>
                <w:right w:val="nil"/>
                <w:between w:val="nil"/>
              </w:pBdr>
              <w:spacing w:after="120" w:line="240" w:lineRule="auto"/>
              <w:rPr>
                <w:color w:val="FF0000"/>
              </w:rPr>
            </w:pPr>
            <w:r w:rsidRPr="00466AF1">
              <w:t>8.</w:t>
            </w:r>
            <w:r w:rsidR="004E05DF" w:rsidRPr="00466AF1">
              <w:t xml:space="preserve"> </w:t>
            </w:r>
            <w:r w:rsidR="004E05DF">
              <w:t xml:space="preserve">Bibliotekārs ievēro vispārpieņemtās ētiskās un estētiskās normas </w:t>
            </w:r>
            <w:r w:rsidR="004E05DF">
              <w:rPr>
                <w:color w:val="FF0000"/>
              </w:rPr>
              <w:t>un ar cieņu un toleranci izturas kā pret bibliotēkas apmeklētājiem, tā kolēģiem un citiem sabiedrības pārstāvjiem.</w:t>
            </w:r>
          </w:p>
        </w:tc>
      </w:tr>
      <w:tr w:rsidR="00D73148" w14:paraId="363E3608" w14:textId="77777777">
        <w:tc>
          <w:tcPr>
            <w:tcW w:w="5387" w:type="dxa"/>
            <w:shd w:val="clear" w:color="auto" w:fill="auto"/>
            <w:tcMar>
              <w:top w:w="100" w:type="dxa"/>
              <w:left w:w="100" w:type="dxa"/>
              <w:bottom w:w="100" w:type="dxa"/>
              <w:right w:w="100" w:type="dxa"/>
            </w:tcMar>
          </w:tcPr>
          <w:p w14:paraId="352A301E" w14:textId="77777777" w:rsidR="00D73148" w:rsidRDefault="004E05DF">
            <w:pPr>
              <w:spacing w:after="220"/>
              <w:rPr>
                <w:b/>
                <w:sz w:val="24"/>
                <w:szCs w:val="24"/>
              </w:rPr>
            </w:pPr>
            <w:r>
              <w:t>9. Bibliotekārs glabā bibliotēkā esošos informācijas resursus un veicina to aktīvu izmantošanu.</w:t>
            </w:r>
          </w:p>
        </w:tc>
        <w:tc>
          <w:tcPr>
            <w:tcW w:w="5387" w:type="dxa"/>
            <w:shd w:val="clear" w:color="auto" w:fill="auto"/>
            <w:tcMar>
              <w:top w:w="100" w:type="dxa"/>
              <w:left w:w="100" w:type="dxa"/>
              <w:bottom w:w="100" w:type="dxa"/>
              <w:right w:w="100" w:type="dxa"/>
            </w:tcMar>
          </w:tcPr>
          <w:p w14:paraId="2E84C31F" w14:textId="3C144318" w:rsidR="00D73148" w:rsidRDefault="00466AF1" w:rsidP="008E7B5B">
            <w:pPr>
              <w:spacing w:after="220"/>
              <w:rPr>
                <w:b/>
                <w:sz w:val="24"/>
                <w:szCs w:val="24"/>
              </w:rPr>
            </w:pPr>
            <w:r w:rsidRPr="00466AF1">
              <w:t>9</w:t>
            </w:r>
            <w:r w:rsidR="004E05DF" w:rsidRPr="00466AF1">
              <w:t xml:space="preserve">. </w:t>
            </w:r>
            <w:r w:rsidR="004E05DF">
              <w:t xml:space="preserve">Bibliotekārs glabā bibliotēkā esošos informācijas resursus un veicina </w:t>
            </w:r>
            <w:r w:rsidR="004E05DF" w:rsidRPr="008E7B5B">
              <w:rPr>
                <w:color w:val="FF0000"/>
              </w:rPr>
              <w:t xml:space="preserve">aktīvu </w:t>
            </w:r>
            <w:r w:rsidR="008E7B5B" w:rsidRPr="008E7B5B">
              <w:rPr>
                <w:color w:val="FF0000"/>
              </w:rPr>
              <w:t xml:space="preserve">to </w:t>
            </w:r>
            <w:r w:rsidR="004E05DF">
              <w:t>izmantošanu</w:t>
            </w:r>
            <w:r w:rsidR="004E05DF">
              <w:rPr>
                <w:color w:val="FF0000"/>
              </w:rPr>
              <w:t>, nodrošinot piekļuvi un popularizējot</w:t>
            </w:r>
            <w:r w:rsidR="004E05DF">
              <w:t>.</w:t>
            </w:r>
            <w:bookmarkStart w:id="3" w:name="_GoBack"/>
            <w:bookmarkEnd w:id="3"/>
          </w:p>
        </w:tc>
      </w:tr>
      <w:tr w:rsidR="00D73148" w14:paraId="44812353" w14:textId="77777777">
        <w:tc>
          <w:tcPr>
            <w:tcW w:w="5387" w:type="dxa"/>
            <w:shd w:val="clear" w:color="auto" w:fill="auto"/>
            <w:tcMar>
              <w:top w:w="100" w:type="dxa"/>
              <w:left w:w="100" w:type="dxa"/>
              <w:bottom w:w="100" w:type="dxa"/>
              <w:right w:w="100" w:type="dxa"/>
            </w:tcMar>
          </w:tcPr>
          <w:p w14:paraId="0BABAC79" w14:textId="77777777" w:rsidR="00D73148" w:rsidRDefault="004E05DF">
            <w:pPr>
              <w:spacing w:after="220"/>
              <w:rPr>
                <w:b/>
                <w:sz w:val="24"/>
                <w:szCs w:val="24"/>
              </w:rPr>
            </w:pPr>
            <w:r>
              <w:t>10. Bibliotekārs garantē informācijas izguvi un nodošanu, to racionāli organizējot, darbojoties objektīvi un profesionāli.</w:t>
            </w:r>
          </w:p>
        </w:tc>
        <w:tc>
          <w:tcPr>
            <w:tcW w:w="5387" w:type="dxa"/>
            <w:shd w:val="clear" w:color="auto" w:fill="auto"/>
            <w:tcMar>
              <w:top w:w="100" w:type="dxa"/>
              <w:left w:w="100" w:type="dxa"/>
              <w:bottom w:w="100" w:type="dxa"/>
              <w:right w:w="100" w:type="dxa"/>
            </w:tcMar>
          </w:tcPr>
          <w:p w14:paraId="54045015" w14:textId="62E39721" w:rsidR="00D73148" w:rsidRDefault="00466AF1">
            <w:pPr>
              <w:spacing w:after="220"/>
              <w:rPr>
                <w:b/>
                <w:color w:val="FF00FF"/>
                <w:sz w:val="24"/>
                <w:szCs w:val="24"/>
              </w:rPr>
            </w:pPr>
            <w:r w:rsidRPr="00466AF1">
              <w:t>10</w:t>
            </w:r>
            <w:r w:rsidR="004E05DF" w:rsidRPr="00466AF1">
              <w:t xml:space="preserve">. </w:t>
            </w:r>
            <w:r w:rsidR="004E05DF">
              <w:t xml:space="preserve">Bibliotekārs </w:t>
            </w:r>
            <w:r w:rsidR="004E05DF" w:rsidRPr="00195AE2">
              <w:rPr>
                <w:color w:val="FF0000"/>
              </w:rPr>
              <w:t>garantē</w:t>
            </w:r>
            <w:r w:rsidR="004E05DF">
              <w:t xml:space="preserve"> </w:t>
            </w:r>
            <w:r w:rsidR="008E7B5B" w:rsidRPr="008E7B5B">
              <w:rPr>
                <w:i/>
                <w:color w:val="0070C0"/>
              </w:rPr>
              <w:t>[nodrošina?</w:t>
            </w:r>
            <w:r w:rsidR="00195AE2">
              <w:rPr>
                <w:i/>
                <w:color w:val="0070C0"/>
              </w:rPr>
              <w:t xml:space="preserve"> veic?</w:t>
            </w:r>
            <w:r w:rsidR="008E7B5B" w:rsidRPr="008E7B5B">
              <w:rPr>
                <w:i/>
                <w:color w:val="0070C0"/>
              </w:rPr>
              <w:t>]</w:t>
            </w:r>
            <w:r w:rsidR="008E7B5B" w:rsidRPr="008E7B5B">
              <w:rPr>
                <w:color w:val="0070C0"/>
              </w:rPr>
              <w:t xml:space="preserve"> </w:t>
            </w:r>
            <w:r w:rsidR="004E05DF">
              <w:rPr>
                <w:color w:val="FF0000"/>
              </w:rPr>
              <w:t>profesionālu</w:t>
            </w:r>
            <w:r w:rsidR="004E05DF">
              <w:t xml:space="preserve"> </w:t>
            </w:r>
            <w:r w:rsidR="00195AE2" w:rsidRPr="00195AE2">
              <w:rPr>
                <w:i/>
                <w:color w:val="0070C0"/>
              </w:rPr>
              <w:t>[kvalitatīvu?]</w:t>
            </w:r>
            <w:r w:rsidR="00195AE2">
              <w:t xml:space="preserve"> </w:t>
            </w:r>
            <w:r w:rsidR="004E05DF">
              <w:t xml:space="preserve">informācijas </w:t>
            </w:r>
            <w:r w:rsidR="004E05DF" w:rsidRPr="00195AE2">
              <w:rPr>
                <w:color w:val="FF0000"/>
              </w:rPr>
              <w:t>izguvi</w:t>
            </w:r>
            <w:r w:rsidR="004E05DF">
              <w:t xml:space="preserve"> un </w:t>
            </w:r>
            <w:r w:rsidR="004E05DF" w:rsidRPr="00195AE2">
              <w:rPr>
                <w:color w:val="FF0000"/>
              </w:rPr>
              <w:t>nodošanu</w:t>
            </w:r>
            <w:r w:rsidR="004E05DF">
              <w:t xml:space="preserve">, </w:t>
            </w:r>
            <w:r w:rsidR="004E05DF">
              <w:rPr>
                <w:color w:val="FF00FF"/>
              </w:rPr>
              <w:t>racionāli to organizējot, darot pieejamu un ievērojot neitralitāti.</w:t>
            </w:r>
          </w:p>
        </w:tc>
      </w:tr>
      <w:tr w:rsidR="00D73148" w14:paraId="4AAF4EAD" w14:textId="77777777">
        <w:tc>
          <w:tcPr>
            <w:tcW w:w="5387" w:type="dxa"/>
            <w:shd w:val="clear" w:color="auto" w:fill="auto"/>
            <w:tcMar>
              <w:top w:w="100" w:type="dxa"/>
              <w:left w:w="100" w:type="dxa"/>
              <w:bottom w:w="100" w:type="dxa"/>
              <w:right w:w="100" w:type="dxa"/>
            </w:tcMar>
          </w:tcPr>
          <w:p w14:paraId="2934FDFF" w14:textId="77777777" w:rsidR="00D73148" w:rsidRDefault="004E05DF">
            <w:pPr>
              <w:spacing w:after="220"/>
              <w:rPr>
                <w:b/>
                <w:sz w:val="24"/>
                <w:szCs w:val="24"/>
              </w:rPr>
            </w:pPr>
            <w:r>
              <w:t>11. Bibliotekārs izvēlas un piedāvā informāciju bez informācijas avotu cenzūras, bez reliģisku, politisku, dzimuma, sociālu, seksuālās orientācijas, rasu piederības diskriminācijas, ievērojot bibliotēkas misiju, mērķus, uzdevumus un informācijas komplektēšanas politiku.</w:t>
            </w:r>
          </w:p>
        </w:tc>
        <w:tc>
          <w:tcPr>
            <w:tcW w:w="5387" w:type="dxa"/>
            <w:shd w:val="clear" w:color="auto" w:fill="auto"/>
            <w:tcMar>
              <w:top w:w="100" w:type="dxa"/>
              <w:left w:w="100" w:type="dxa"/>
              <w:bottom w:w="100" w:type="dxa"/>
              <w:right w:w="100" w:type="dxa"/>
            </w:tcMar>
          </w:tcPr>
          <w:p w14:paraId="7100E71E" w14:textId="634D5CAA" w:rsidR="00D73148" w:rsidRDefault="004E05DF" w:rsidP="00466AF1">
            <w:pPr>
              <w:widowControl w:val="0"/>
              <w:pBdr>
                <w:top w:val="nil"/>
                <w:left w:val="nil"/>
                <w:bottom w:val="nil"/>
                <w:right w:val="nil"/>
                <w:between w:val="nil"/>
              </w:pBdr>
              <w:spacing w:line="240" w:lineRule="auto"/>
            </w:pPr>
            <w:r w:rsidRPr="00466AF1">
              <w:t>1</w:t>
            </w:r>
            <w:r w:rsidR="00466AF1" w:rsidRPr="00466AF1">
              <w:t>1</w:t>
            </w:r>
            <w:r w:rsidRPr="00466AF1">
              <w:t xml:space="preserve">. </w:t>
            </w:r>
            <w:r>
              <w:t xml:space="preserve">Bibliotekārs </w:t>
            </w:r>
            <w:r>
              <w:rPr>
                <w:color w:val="FF0000"/>
              </w:rPr>
              <w:t>pārvalda</w:t>
            </w:r>
            <w:r>
              <w:t xml:space="preserve"> un piedāvā informāciju </w:t>
            </w:r>
            <w:r>
              <w:rPr>
                <w:color w:val="FF0000"/>
              </w:rPr>
              <w:t>bez cenzūras un reliģiskās un politiskās pārliecības, dzimuma, rasu un sociālās piederības, ekonomiskā stāvokļa, seksuālās orientācijas u. tml. pazīmju diskriminācijas.</w:t>
            </w:r>
            <w:r>
              <w:t xml:space="preserve"> </w:t>
            </w:r>
            <w:r w:rsidR="00B44465" w:rsidRPr="00B44465">
              <w:rPr>
                <w:i/>
                <w:color w:val="0070C0"/>
              </w:rPr>
              <w:t>(“</w:t>
            </w:r>
            <w:r w:rsidRPr="00B44465">
              <w:rPr>
                <w:i/>
                <w:color w:val="0070C0"/>
              </w:rPr>
              <w:t>ievērojot bibliotēkas misiju, mērķus, uzdevumus un informācijas komplektēšanas politiku</w:t>
            </w:r>
            <w:r w:rsidR="00B44465">
              <w:rPr>
                <w:i/>
                <w:color w:val="0070C0"/>
              </w:rPr>
              <w:t xml:space="preserve">” – pārklājas ar 4. </w:t>
            </w:r>
            <w:r w:rsidR="00F07A0D">
              <w:rPr>
                <w:i/>
                <w:color w:val="0070C0"/>
              </w:rPr>
              <w:t>punktā</w:t>
            </w:r>
            <w:r w:rsidR="00B44465">
              <w:rPr>
                <w:i/>
                <w:color w:val="0070C0"/>
              </w:rPr>
              <w:t xml:space="preserve"> teikto un jāņem ārā)</w:t>
            </w:r>
          </w:p>
        </w:tc>
      </w:tr>
      <w:tr w:rsidR="00D73148" w14:paraId="39185DC9" w14:textId="77777777">
        <w:tc>
          <w:tcPr>
            <w:tcW w:w="5387" w:type="dxa"/>
            <w:shd w:val="clear" w:color="auto" w:fill="auto"/>
            <w:tcMar>
              <w:top w:w="100" w:type="dxa"/>
              <w:left w:w="100" w:type="dxa"/>
              <w:bottom w:w="100" w:type="dxa"/>
              <w:right w:w="100" w:type="dxa"/>
            </w:tcMar>
          </w:tcPr>
          <w:p w14:paraId="426A2887" w14:textId="77777777" w:rsidR="00D73148" w:rsidRDefault="004E05DF">
            <w:pPr>
              <w:spacing w:after="220"/>
              <w:rPr>
                <w:b/>
                <w:sz w:val="24"/>
                <w:szCs w:val="24"/>
              </w:rPr>
            </w:pPr>
            <w:r>
              <w:t>12. Bibliotekārs atbalsta un veicina vārda, informācijas izplatīšanas un saņemšanas brīvību.</w:t>
            </w:r>
          </w:p>
        </w:tc>
        <w:tc>
          <w:tcPr>
            <w:tcW w:w="5387" w:type="dxa"/>
            <w:shd w:val="clear" w:color="auto" w:fill="auto"/>
            <w:tcMar>
              <w:top w:w="100" w:type="dxa"/>
              <w:left w:w="100" w:type="dxa"/>
              <w:bottom w:w="100" w:type="dxa"/>
              <w:right w:w="100" w:type="dxa"/>
            </w:tcMar>
          </w:tcPr>
          <w:p w14:paraId="7DA1892C" w14:textId="2EAA566C" w:rsidR="00D73148" w:rsidRPr="00466AF1" w:rsidRDefault="00466AF1" w:rsidP="00466AF1">
            <w:pPr>
              <w:widowControl w:val="0"/>
              <w:pBdr>
                <w:top w:val="nil"/>
                <w:left w:val="nil"/>
                <w:bottom w:val="nil"/>
                <w:right w:val="nil"/>
                <w:between w:val="nil"/>
              </w:pBdr>
              <w:spacing w:line="240" w:lineRule="auto"/>
              <w:rPr>
                <w:i/>
              </w:rPr>
            </w:pPr>
            <w:r w:rsidRPr="008E7B5B">
              <w:rPr>
                <w:i/>
                <w:color w:val="0070C0"/>
              </w:rPr>
              <w:t>Papildināt vai nomainīt ar brīvu un vienlīdzīgu piekļuvi informācijai</w:t>
            </w:r>
            <w:r w:rsidR="001E394E">
              <w:rPr>
                <w:i/>
                <w:color w:val="0070C0"/>
              </w:rPr>
              <w:t>?</w:t>
            </w:r>
          </w:p>
        </w:tc>
      </w:tr>
      <w:tr w:rsidR="00D73148" w14:paraId="13AD7934" w14:textId="77777777">
        <w:tc>
          <w:tcPr>
            <w:tcW w:w="5387" w:type="dxa"/>
            <w:shd w:val="clear" w:color="auto" w:fill="auto"/>
            <w:tcMar>
              <w:top w:w="100" w:type="dxa"/>
              <w:left w:w="100" w:type="dxa"/>
              <w:bottom w:w="100" w:type="dxa"/>
              <w:right w:w="100" w:type="dxa"/>
            </w:tcMar>
          </w:tcPr>
          <w:p w14:paraId="76D2CB26" w14:textId="77777777" w:rsidR="00D73148" w:rsidRDefault="004E05DF">
            <w:pPr>
              <w:spacing w:after="220"/>
              <w:rPr>
                <w:b/>
                <w:sz w:val="24"/>
                <w:szCs w:val="24"/>
              </w:rPr>
            </w:pPr>
            <w:r>
              <w:t>13. Bibliotekārs nodrošina augsta līmeņa pakalpojumus, sniedzot lietotāja vajadzībām atbilstošu un objektīvu atbildi uz katru lietotāja jautājumu, izturoties ar cieņu pret bibliotēkas lietotāja pieprasījumu.</w:t>
            </w:r>
          </w:p>
        </w:tc>
        <w:tc>
          <w:tcPr>
            <w:tcW w:w="5387" w:type="dxa"/>
            <w:shd w:val="clear" w:color="auto" w:fill="auto"/>
            <w:tcMar>
              <w:top w:w="100" w:type="dxa"/>
              <w:left w:w="100" w:type="dxa"/>
              <w:bottom w:w="100" w:type="dxa"/>
              <w:right w:w="100" w:type="dxa"/>
            </w:tcMar>
          </w:tcPr>
          <w:p w14:paraId="0FC85690" w14:textId="113B0FE5" w:rsidR="00D73148" w:rsidRPr="00B44465" w:rsidRDefault="004E05DF" w:rsidP="00B82406">
            <w:pPr>
              <w:widowControl w:val="0"/>
              <w:pBdr>
                <w:top w:val="nil"/>
                <w:left w:val="nil"/>
                <w:bottom w:val="nil"/>
                <w:right w:val="nil"/>
                <w:between w:val="nil"/>
              </w:pBdr>
              <w:spacing w:line="240" w:lineRule="auto"/>
              <w:rPr>
                <w:color w:val="0070C0"/>
              </w:rPr>
            </w:pPr>
            <w:r w:rsidRPr="00E8423F">
              <w:t>1</w:t>
            </w:r>
            <w:r w:rsidR="00E8423F" w:rsidRPr="00E8423F">
              <w:t>3</w:t>
            </w:r>
            <w:r w:rsidRPr="00E8423F">
              <w:t xml:space="preserve">. </w:t>
            </w:r>
            <w:r>
              <w:t xml:space="preserve">Bibliotekārs nodrošina </w:t>
            </w:r>
            <w:r>
              <w:rPr>
                <w:color w:val="FF00FF"/>
              </w:rPr>
              <w:t>kvalitatīvus</w:t>
            </w:r>
            <w:r>
              <w:t xml:space="preserve"> </w:t>
            </w:r>
            <w:r w:rsidRPr="001E4710">
              <w:rPr>
                <w:i/>
                <w:color w:val="0070C0"/>
              </w:rPr>
              <w:t>augsta līmeņa</w:t>
            </w:r>
            <w:r>
              <w:t xml:space="preserve"> </w:t>
            </w:r>
            <w:r w:rsidR="001E4710" w:rsidRPr="001E4710">
              <w:rPr>
                <w:i/>
                <w:color w:val="0070C0"/>
              </w:rPr>
              <w:t xml:space="preserve">(?) </w:t>
            </w:r>
            <w:r>
              <w:rPr>
                <w:color w:val="FF00FF"/>
              </w:rPr>
              <w:t>bibliotekāros un citus bibliotēkas piedāvātos</w:t>
            </w:r>
            <w:r>
              <w:t xml:space="preserve"> pakalpojumus,</w:t>
            </w:r>
            <w:r>
              <w:rPr>
                <w:b/>
              </w:rPr>
              <w:t xml:space="preserve"> </w:t>
            </w:r>
            <w:r>
              <w:rPr>
                <w:color w:val="FF00FF"/>
              </w:rPr>
              <w:t>kā arī rūpējas par bibliotēkas un tās pakalpojumu attīstību.</w:t>
            </w:r>
            <w:r>
              <w:rPr>
                <w:b/>
              </w:rPr>
              <w:t xml:space="preserve"> </w:t>
            </w:r>
            <w:r w:rsidR="00E8423F" w:rsidRPr="008E7B5B">
              <w:rPr>
                <w:i/>
                <w:color w:val="0070C0"/>
              </w:rPr>
              <w:t>(“</w:t>
            </w:r>
            <w:r w:rsidRPr="008E7B5B">
              <w:rPr>
                <w:i/>
                <w:color w:val="0070C0"/>
              </w:rPr>
              <w:t xml:space="preserve">sniedzot bibliotēkas lietotāja vajadzībām atbilstošu, objektīvu un </w:t>
            </w:r>
            <w:proofErr w:type="spellStart"/>
            <w:r w:rsidRPr="008E7B5B">
              <w:rPr>
                <w:i/>
                <w:color w:val="0070C0"/>
              </w:rPr>
              <w:t>cieņpilnu</w:t>
            </w:r>
            <w:proofErr w:type="spellEnd"/>
            <w:r w:rsidRPr="008E7B5B">
              <w:rPr>
                <w:i/>
                <w:color w:val="0070C0"/>
              </w:rPr>
              <w:t xml:space="preserve"> atbildi uz katru jautājumu</w:t>
            </w:r>
            <w:r w:rsidR="00E8423F" w:rsidRPr="008E7B5B">
              <w:rPr>
                <w:i/>
                <w:color w:val="0070C0"/>
              </w:rPr>
              <w:t>” pārcelts u</w:t>
            </w:r>
            <w:r w:rsidR="00B82406" w:rsidRPr="008E7B5B">
              <w:rPr>
                <w:i/>
                <w:color w:val="0070C0"/>
              </w:rPr>
              <w:t>z</w:t>
            </w:r>
            <w:r w:rsidR="00E8423F" w:rsidRPr="008E7B5B">
              <w:rPr>
                <w:i/>
                <w:color w:val="0070C0"/>
              </w:rPr>
              <w:t xml:space="preserve"> 8. punkt</w:t>
            </w:r>
            <w:r w:rsidR="00B82406" w:rsidRPr="008E7B5B">
              <w:rPr>
                <w:i/>
                <w:color w:val="0070C0"/>
              </w:rPr>
              <w:t>u</w:t>
            </w:r>
            <w:r w:rsidR="00E8423F" w:rsidRPr="008E7B5B">
              <w:rPr>
                <w:i/>
                <w:color w:val="0070C0"/>
              </w:rPr>
              <w:t>)</w:t>
            </w:r>
          </w:p>
        </w:tc>
      </w:tr>
      <w:tr w:rsidR="00D73148" w14:paraId="5C80067B" w14:textId="77777777">
        <w:tc>
          <w:tcPr>
            <w:tcW w:w="5387" w:type="dxa"/>
            <w:shd w:val="clear" w:color="auto" w:fill="auto"/>
            <w:tcMar>
              <w:top w:w="100" w:type="dxa"/>
              <w:left w:w="100" w:type="dxa"/>
              <w:bottom w:w="100" w:type="dxa"/>
              <w:right w:w="100" w:type="dxa"/>
            </w:tcMar>
          </w:tcPr>
          <w:p w14:paraId="010F7DC9" w14:textId="77777777" w:rsidR="00D73148" w:rsidRDefault="004E05DF">
            <w:pPr>
              <w:spacing w:after="220"/>
              <w:rPr>
                <w:b/>
                <w:sz w:val="24"/>
                <w:szCs w:val="24"/>
              </w:rPr>
            </w:pPr>
            <w:r>
              <w:t>14. Bibliotekārs nodrošina konfidencialitāti, kas attiecas uz personiska rakstura ziņām, kuras sniedz lietotājs, kā arī attiecībā uz lietotāja izmantotajiem informācijas avotiem.</w:t>
            </w:r>
          </w:p>
        </w:tc>
        <w:tc>
          <w:tcPr>
            <w:tcW w:w="5387" w:type="dxa"/>
            <w:shd w:val="clear" w:color="auto" w:fill="auto"/>
            <w:tcMar>
              <w:top w:w="100" w:type="dxa"/>
              <w:left w:w="100" w:type="dxa"/>
              <w:bottom w:w="100" w:type="dxa"/>
              <w:right w:w="100" w:type="dxa"/>
            </w:tcMar>
          </w:tcPr>
          <w:p w14:paraId="4A593CD8" w14:textId="2F59E5D5" w:rsidR="00D73148" w:rsidRDefault="004E05DF" w:rsidP="00E8423F">
            <w:pPr>
              <w:spacing w:after="220"/>
              <w:rPr>
                <w:color w:val="FF0000"/>
              </w:rPr>
            </w:pPr>
            <w:r w:rsidRPr="00E8423F">
              <w:t>1</w:t>
            </w:r>
            <w:r w:rsidR="00E8423F" w:rsidRPr="00E8423F">
              <w:t>4</w:t>
            </w:r>
            <w:r w:rsidRPr="00E8423F">
              <w:t xml:space="preserve">. </w:t>
            </w:r>
            <w:r>
              <w:t xml:space="preserve">Bibliotekārs </w:t>
            </w:r>
            <w:r>
              <w:rPr>
                <w:color w:val="FF0000"/>
              </w:rPr>
              <w:t>ievēro personas datu aizsardzību</w:t>
            </w:r>
            <w:r>
              <w:t xml:space="preserve"> </w:t>
            </w:r>
            <w:r>
              <w:rPr>
                <w:color w:val="FF0000"/>
              </w:rPr>
              <w:t>un nodrošina lietotāju personiska rakstura ziņu un izmantoto informācijas avotu konfidencialitāti.</w:t>
            </w:r>
          </w:p>
        </w:tc>
      </w:tr>
      <w:tr w:rsidR="00D73148" w14:paraId="30E2684C" w14:textId="77777777">
        <w:tc>
          <w:tcPr>
            <w:tcW w:w="5387" w:type="dxa"/>
            <w:shd w:val="clear" w:color="auto" w:fill="auto"/>
            <w:tcMar>
              <w:top w:w="100" w:type="dxa"/>
              <w:left w:w="100" w:type="dxa"/>
              <w:bottom w:w="100" w:type="dxa"/>
              <w:right w:w="100" w:type="dxa"/>
            </w:tcMar>
          </w:tcPr>
          <w:p w14:paraId="36858416" w14:textId="77777777" w:rsidR="00D73148" w:rsidRDefault="004E05DF">
            <w:pPr>
              <w:spacing w:after="220"/>
              <w:rPr>
                <w:b/>
                <w:sz w:val="24"/>
                <w:szCs w:val="24"/>
              </w:rPr>
            </w:pPr>
            <w:r>
              <w:t>15. Bibliotekārs izturas ar cieņu pret saviem kolēģiem un viņu darbu. Aizstāv viņu intereses, ja tās nav pretrunā ar profesionālās ētikas normām.</w:t>
            </w:r>
          </w:p>
        </w:tc>
        <w:tc>
          <w:tcPr>
            <w:tcW w:w="5387" w:type="dxa"/>
            <w:shd w:val="clear" w:color="auto" w:fill="auto"/>
            <w:tcMar>
              <w:top w:w="100" w:type="dxa"/>
              <w:left w:w="100" w:type="dxa"/>
              <w:bottom w:w="100" w:type="dxa"/>
              <w:right w:w="100" w:type="dxa"/>
            </w:tcMar>
          </w:tcPr>
          <w:p w14:paraId="3B290CF2" w14:textId="30F0FF60" w:rsidR="00D73148" w:rsidRDefault="006B3773" w:rsidP="0085071D">
            <w:pPr>
              <w:widowControl w:val="0"/>
              <w:pBdr>
                <w:top w:val="nil"/>
                <w:left w:val="nil"/>
                <w:bottom w:val="nil"/>
                <w:right w:val="nil"/>
                <w:between w:val="nil"/>
              </w:pBdr>
              <w:spacing w:line="240" w:lineRule="auto"/>
            </w:pPr>
            <w:r>
              <w:t xml:space="preserve">15. </w:t>
            </w:r>
            <w:r w:rsidRPr="006C3BD9">
              <w:rPr>
                <w:color w:val="FF0000"/>
              </w:rPr>
              <w:t xml:space="preserve">Bibliotekārs aktīvi iestājas par </w:t>
            </w:r>
            <w:r w:rsidR="0085071D" w:rsidRPr="006C3BD9">
              <w:rPr>
                <w:color w:val="FF0000"/>
              </w:rPr>
              <w:t xml:space="preserve">savām, savas </w:t>
            </w:r>
            <w:r w:rsidRPr="006C3BD9">
              <w:rPr>
                <w:color w:val="FF0000"/>
              </w:rPr>
              <w:t>bibliotēkas</w:t>
            </w:r>
            <w:r w:rsidR="0085071D" w:rsidRPr="006C3BD9">
              <w:rPr>
                <w:color w:val="FF0000"/>
              </w:rPr>
              <w:t xml:space="preserve"> un</w:t>
            </w:r>
            <w:r w:rsidRPr="006C3BD9">
              <w:rPr>
                <w:color w:val="FF0000"/>
              </w:rPr>
              <w:t xml:space="preserve"> tās lietotāju</w:t>
            </w:r>
            <w:r w:rsidR="0085071D" w:rsidRPr="006C3BD9">
              <w:rPr>
                <w:color w:val="FF0000"/>
              </w:rPr>
              <w:t>, kā arī</w:t>
            </w:r>
            <w:r w:rsidRPr="006C3BD9">
              <w:rPr>
                <w:color w:val="FF0000"/>
              </w:rPr>
              <w:t xml:space="preserve"> </w:t>
            </w:r>
            <w:r w:rsidR="0085071D" w:rsidRPr="006C3BD9">
              <w:rPr>
                <w:color w:val="FF0000"/>
              </w:rPr>
              <w:t xml:space="preserve">citu bibliotēku un </w:t>
            </w:r>
            <w:r w:rsidRPr="006C3BD9">
              <w:rPr>
                <w:color w:val="FF0000"/>
              </w:rPr>
              <w:t>kolēģu tiesībām un interesēm, īstenojot uz sadarbību vērstu komunikāciju un citas bibliotēku interešu aizstāvības aktivitātes.</w:t>
            </w:r>
            <w:r w:rsidR="00BF159D">
              <w:t xml:space="preserve"> </w:t>
            </w:r>
            <w:r w:rsidR="00BF159D" w:rsidRPr="008E7B5B">
              <w:rPr>
                <w:i/>
                <w:color w:val="0070C0"/>
              </w:rPr>
              <w:t>(vecais punkts pārklājas ar 8. punktā teikto, tādēļ ir ierosinājums ievietot šādu jaunu punktu</w:t>
            </w:r>
            <w:r w:rsidR="009A6C54" w:rsidRPr="008E7B5B">
              <w:rPr>
                <w:i/>
                <w:color w:val="0070C0"/>
              </w:rPr>
              <w:t>; iespējams, saturiski jāmaina vietām ar 16. punktu</w:t>
            </w:r>
            <w:r w:rsidR="00BF159D" w:rsidRPr="008E7B5B">
              <w:rPr>
                <w:i/>
                <w:color w:val="0070C0"/>
              </w:rPr>
              <w:t>)</w:t>
            </w:r>
          </w:p>
        </w:tc>
      </w:tr>
      <w:tr w:rsidR="00D73148" w14:paraId="1F566521" w14:textId="77777777">
        <w:tc>
          <w:tcPr>
            <w:tcW w:w="5387" w:type="dxa"/>
            <w:shd w:val="clear" w:color="auto" w:fill="auto"/>
            <w:tcMar>
              <w:top w:w="100" w:type="dxa"/>
              <w:left w:w="100" w:type="dxa"/>
              <w:bottom w:w="100" w:type="dxa"/>
              <w:right w:w="100" w:type="dxa"/>
            </w:tcMar>
          </w:tcPr>
          <w:p w14:paraId="78C7F0EA" w14:textId="77777777" w:rsidR="00D73148" w:rsidRDefault="004E05DF">
            <w:pPr>
              <w:spacing w:after="220"/>
              <w:rPr>
                <w:b/>
                <w:sz w:val="24"/>
                <w:szCs w:val="24"/>
              </w:rPr>
            </w:pPr>
            <w:r>
              <w:t>16. Bibliotekārs dalās ar kolēģiem pieredzē un zināšanās, veicinot profesionālo attīstību.</w:t>
            </w:r>
          </w:p>
        </w:tc>
        <w:tc>
          <w:tcPr>
            <w:tcW w:w="5387" w:type="dxa"/>
            <w:shd w:val="clear" w:color="auto" w:fill="auto"/>
            <w:tcMar>
              <w:top w:w="100" w:type="dxa"/>
              <w:left w:w="100" w:type="dxa"/>
              <w:bottom w:w="100" w:type="dxa"/>
              <w:right w:w="100" w:type="dxa"/>
            </w:tcMar>
          </w:tcPr>
          <w:p w14:paraId="297241E3" w14:textId="35125925" w:rsidR="00D73148" w:rsidRDefault="004E05DF" w:rsidP="006B3773">
            <w:pPr>
              <w:widowControl w:val="0"/>
              <w:pBdr>
                <w:top w:val="nil"/>
                <w:left w:val="nil"/>
                <w:bottom w:val="nil"/>
                <w:right w:val="nil"/>
                <w:between w:val="nil"/>
              </w:pBdr>
              <w:spacing w:line="240" w:lineRule="auto"/>
              <w:rPr>
                <w:b/>
                <w:sz w:val="24"/>
                <w:szCs w:val="24"/>
              </w:rPr>
            </w:pPr>
            <w:r w:rsidRPr="006B3773">
              <w:t>1</w:t>
            </w:r>
            <w:r w:rsidR="006B3773" w:rsidRPr="006B3773">
              <w:t>6</w:t>
            </w:r>
            <w:r w:rsidRPr="006B3773">
              <w:t xml:space="preserve">. </w:t>
            </w:r>
            <w:r>
              <w:t xml:space="preserve">Bibliotekārs </w:t>
            </w:r>
            <w:r>
              <w:rPr>
                <w:color w:val="FF0000"/>
              </w:rPr>
              <w:t>dalās pieredzē un zināšanās ar kolēģiem</w:t>
            </w:r>
            <w:r>
              <w:t xml:space="preserve">, veicinot </w:t>
            </w:r>
            <w:r>
              <w:rPr>
                <w:color w:val="FF0000"/>
              </w:rPr>
              <w:t>bibliotēku jomas</w:t>
            </w:r>
            <w:r>
              <w:t xml:space="preserve"> attīstību.</w:t>
            </w:r>
          </w:p>
        </w:tc>
      </w:tr>
      <w:tr w:rsidR="00D73148" w14:paraId="7C3FD81A" w14:textId="77777777">
        <w:tc>
          <w:tcPr>
            <w:tcW w:w="5387" w:type="dxa"/>
            <w:shd w:val="clear" w:color="auto" w:fill="auto"/>
            <w:tcMar>
              <w:top w:w="100" w:type="dxa"/>
              <w:left w:w="100" w:type="dxa"/>
              <w:bottom w:w="100" w:type="dxa"/>
              <w:right w:w="100" w:type="dxa"/>
            </w:tcMar>
          </w:tcPr>
          <w:p w14:paraId="5072574A" w14:textId="77777777" w:rsidR="00D73148" w:rsidRDefault="004E05DF">
            <w:r>
              <w:lastRenderedPageBreak/>
              <w:t>17. Bibliotekārs respektē intelektuālā īpašuma tiesības.</w:t>
            </w:r>
          </w:p>
        </w:tc>
        <w:tc>
          <w:tcPr>
            <w:tcW w:w="5387" w:type="dxa"/>
            <w:shd w:val="clear" w:color="auto" w:fill="auto"/>
            <w:tcMar>
              <w:top w:w="100" w:type="dxa"/>
              <w:left w:w="100" w:type="dxa"/>
              <w:bottom w:w="100" w:type="dxa"/>
              <w:right w:w="100" w:type="dxa"/>
            </w:tcMar>
          </w:tcPr>
          <w:p w14:paraId="4D8B837B" w14:textId="6ED800C5" w:rsidR="00D73148" w:rsidRDefault="004E05DF" w:rsidP="006B3773">
            <w:pPr>
              <w:widowControl w:val="0"/>
              <w:pBdr>
                <w:top w:val="nil"/>
                <w:left w:val="nil"/>
                <w:bottom w:val="nil"/>
                <w:right w:val="nil"/>
                <w:between w:val="nil"/>
              </w:pBdr>
              <w:spacing w:line="240" w:lineRule="auto"/>
            </w:pPr>
            <w:r w:rsidRPr="006B3773">
              <w:t>1</w:t>
            </w:r>
            <w:r w:rsidR="006B3773" w:rsidRPr="006B3773">
              <w:t>7</w:t>
            </w:r>
            <w:r w:rsidRPr="006B3773">
              <w:t xml:space="preserve">. </w:t>
            </w:r>
            <w:r>
              <w:t xml:space="preserve">Bibliotekārs respektē intelektuālā īpašuma tiesības </w:t>
            </w:r>
            <w:r w:rsidRPr="00774A7B">
              <w:rPr>
                <w:color w:val="FF0000"/>
              </w:rPr>
              <w:t>un ievēro visus bibliotekāra profesijai saistošos normatīvos aktus.</w:t>
            </w:r>
          </w:p>
        </w:tc>
      </w:tr>
      <w:tr w:rsidR="00D73148" w14:paraId="09E5446A" w14:textId="77777777">
        <w:tc>
          <w:tcPr>
            <w:tcW w:w="5387" w:type="dxa"/>
            <w:shd w:val="clear" w:color="auto" w:fill="auto"/>
            <w:tcMar>
              <w:top w:w="100" w:type="dxa"/>
              <w:left w:w="100" w:type="dxa"/>
              <w:bottom w:w="100" w:type="dxa"/>
              <w:right w:w="100" w:type="dxa"/>
            </w:tcMar>
          </w:tcPr>
          <w:p w14:paraId="38525628" w14:textId="77777777" w:rsidR="00D73148" w:rsidRDefault="00D73148">
            <w:pPr>
              <w:widowControl w:val="0"/>
              <w:spacing w:line="240" w:lineRule="auto"/>
            </w:pPr>
          </w:p>
        </w:tc>
        <w:tc>
          <w:tcPr>
            <w:tcW w:w="5387" w:type="dxa"/>
            <w:shd w:val="clear" w:color="auto" w:fill="auto"/>
            <w:tcMar>
              <w:top w:w="100" w:type="dxa"/>
              <w:left w:w="100" w:type="dxa"/>
              <w:bottom w:w="100" w:type="dxa"/>
              <w:right w:w="100" w:type="dxa"/>
            </w:tcMar>
          </w:tcPr>
          <w:p w14:paraId="49C007FC" w14:textId="1B40C54B" w:rsidR="00D73148" w:rsidRDefault="004E05DF">
            <w:pPr>
              <w:widowControl w:val="0"/>
              <w:spacing w:line="240" w:lineRule="auto"/>
              <w:rPr>
                <w:sz w:val="20"/>
                <w:szCs w:val="20"/>
              </w:rPr>
            </w:pPr>
            <w:r>
              <w:rPr>
                <w:sz w:val="20"/>
                <w:szCs w:val="20"/>
              </w:rPr>
              <w:t xml:space="preserve">Latvijas Bibliotekāru profesionālās ētikas </w:t>
            </w:r>
            <w:r>
              <w:rPr>
                <w:color w:val="FF0000"/>
                <w:sz w:val="20"/>
                <w:szCs w:val="20"/>
              </w:rPr>
              <w:t>kodekss pieņemts</w:t>
            </w:r>
            <w:r w:rsidR="00E50607">
              <w:rPr>
                <w:sz w:val="20"/>
                <w:szCs w:val="20"/>
              </w:rPr>
              <w:t xml:space="preserve"> LBB valdes sēdē 2001. gada 21. </w:t>
            </w:r>
            <w:r>
              <w:rPr>
                <w:sz w:val="20"/>
                <w:szCs w:val="20"/>
              </w:rPr>
              <w:t xml:space="preserve">novembrī. </w:t>
            </w:r>
          </w:p>
          <w:p w14:paraId="66FF2503" w14:textId="20C973A5" w:rsidR="00D73148" w:rsidRDefault="004E05DF">
            <w:pPr>
              <w:widowControl w:val="0"/>
              <w:spacing w:line="240" w:lineRule="auto"/>
              <w:rPr>
                <w:sz w:val="20"/>
                <w:szCs w:val="20"/>
              </w:rPr>
            </w:pPr>
            <w:r>
              <w:rPr>
                <w:sz w:val="20"/>
                <w:szCs w:val="20"/>
              </w:rPr>
              <w:t xml:space="preserve">Pārskatīts </w:t>
            </w:r>
            <w:r w:rsidR="00195AE2" w:rsidRPr="00195AE2">
              <w:rPr>
                <w:color w:val="FF0000"/>
                <w:sz w:val="20"/>
                <w:szCs w:val="20"/>
              </w:rPr>
              <w:t>2018.–2019. gadā</w:t>
            </w:r>
            <w:r w:rsidR="00195AE2">
              <w:rPr>
                <w:sz w:val="20"/>
                <w:szCs w:val="20"/>
              </w:rPr>
              <w:t xml:space="preserve"> </w:t>
            </w:r>
            <w:r>
              <w:rPr>
                <w:sz w:val="20"/>
                <w:szCs w:val="20"/>
              </w:rPr>
              <w:t xml:space="preserve">un atjaunots </w:t>
            </w:r>
            <w:r>
              <w:rPr>
                <w:color w:val="FF0000"/>
                <w:sz w:val="20"/>
                <w:szCs w:val="20"/>
              </w:rPr>
              <w:t>20</w:t>
            </w:r>
            <w:r w:rsidR="00E50607">
              <w:rPr>
                <w:color w:val="FF0000"/>
                <w:sz w:val="20"/>
                <w:szCs w:val="20"/>
              </w:rPr>
              <w:t>20</w:t>
            </w:r>
            <w:r>
              <w:rPr>
                <w:color w:val="FF0000"/>
                <w:sz w:val="20"/>
                <w:szCs w:val="20"/>
              </w:rPr>
              <w:t>.</w:t>
            </w:r>
            <w:r w:rsidR="00E50607">
              <w:rPr>
                <w:sz w:val="20"/>
                <w:szCs w:val="20"/>
              </w:rPr>
              <w:t> </w:t>
            </w:r>
            <w:r>
              <w:rPr>
                <w:sz w:val="20"/>
                <w:szCs w:val="20"/>
              </w:rPr>
              <w:t xml:space="preserve">gada </w:t>
            </w:r>
            <w:r w:rsidRPr="00E50607">
              <w:rPr>
                <w:color w:val="FF0000"/>
                <w:sz w:val="20"/>
                <w:szCs w:val="20"/>
              </w:rPr>
              <w:t>….</w:t>
            </w:r>
            <w:r>
              <w:rPr>
                <w:sz w:val="20"/>
                <w:szCs w:val="20"/>
              </w:rPr>
              <w:t xml:space="preserve"> LBB valdes sēdē</w:t>
            </w:r>
            <w:r w:rsidR="00195AE2">
              <w:rPr>
                <w:sz w:val="20"/>
                <w:szCs w:val="20"/>
              </w:rPr>
              <w:t xml:space="preserve"> </w:t>
            </w:r>
            <w:r w:rsidR="00195AE2" w:rsidRPr="00195AE2">
              <w:rPr>
                <w:i/>
                <w:color w:val="0070C0"/>
              </w:rPr>
              <w:t>[kongresā?]</w:t>
            </w:r>
            <w:r>
              <w:rPr>
                <w:sz w:val="20"/>
                <w:szCs w:val="20"/>
              </w:rPr>
              <w:t>.</w:t>
            </w:r>
          </w:p>
          <w:p w14:paraId="653BD574" w14:textId="4FE819ED" w:rsidR="00D73148" w:rsidRDefault="00D73148">
            <w:pPr>
              <w:widowControl w:val="0"/>
              <w:spacing w:line="240" w:lineRule="auto"/>
              <w:rPr>
                <w:sz w:val="20"/>
                <w:szCs w:val="20"/>
              </w:rPr>
            </w:pPr>
          </w:p>
          <w:p w14:paraId="16378BAA" w14:textId="13D46161" w:rsidR="00E50607" w:rsidRPr="00E50607" w:rsidRDefault="00065BC1">
            <w:pPr>
              <w:widowControl w:val="0"/>
              <w:spacing w:line="240" w:lineRule="auto"/>
              <w:rPr>
                <w:i/>
                <w:color w:val="0070C0"/>
              </w:rPr>
            </w:pPr>
            <w:r>
              <w:rPr>
                <w:i/>
                <w:color w:val="0070C0"/>
              </w:rPr>
              <w:t>v</w:t>
            </w:r>
            <w:r w:rsidR="00E50607" w:rsidRPr="00E50607">
              <w:rPr>
                <w:i/>
                <w:color w:val="0070C0"/>
              </w:rPr>
              <w:t>aldes sēdē vai kopsapulcē/kongresā?</w:t>
            </w:r>
          </w:p>
          <w:p w14:paraId="4F0D7B3B" w14:textId="77777777" w:rsidR="00E50607" w:rsidRDefault="00E50607">
            <w:pPr>
              <w:widowControl w:val="0"/>
              <w:spacing w:line="240" w:lineRule="auto"/>
              <w:rPr>
                <w:sz w:val="20"/>
                <w:szCs w:val="20"/>
              </w:rPr>
            </w:pPr>
          </w:p>
          <w:p w14:paraId="4C5FEE3F" w14:textId="1836EF84" w:rsidR="00D73148" w:rsidRDefault="004E05DF">
            <w:pPr>
              <w:widowControl w:val="0"/>
              <w:spacing w:line="240" w:lineRule="auto"/>
              <w:rPr>
                <w:i/>
                <w:color w:val="0070C0"/>
              </w:rPr>
            </w:pPr>
            <w:r w:rsidRPr="008E7B5B">
              <w:rPr>
                <w:i/>
                <w:color w:val="0070C0"/>
              </w:rPr>
              <w:t>plus vajadzētu pievienot “Jumta” likumus</w:t>
            </w:r>
            <w:r w:rsidR="008E7B5B" w:rsidRPr="008E7B5B">
              <w:rPr>
                <w:i/>
                <w:color w:val="0070C0"/>
              </w:rPr>
              <w:t xml:space="preserve"> ?</w:t>
            </w:r>
            <w:r w:rsidR="00195AE2">
              <w:rPr>
                <w:i/>
                <w:color w:val="0070C0"/>
              </w:rPr>
              <w:t xml:space="preserve"> visticamāk, ka nē, jo ir iekļaut</w:t>
            </w:r>
            <w:r w:rsidR="00174932">
              <w:rPr>
                <w:i/>
                <w:color w:val="0070C0"/>
              </w:rPr>
              <w:t>s papildinājums</w:t>
            </w:r>
            <w:r w:rsidR="00195AE2">
              <w:rPr>
                <w:i/>
                <w:color w:val="0070C0"/>
              </w:rPr>
              <w:t xml:space="preserve"> </w:t>
            </w:r>
            <w:r w:rsidR="00174932">
              <w:rPr>
                <w:i/>
                <w:color w:val="0070C0"/>
              </w:rPr>
              <w:t>par normatīvo aktu ievērošanu 17. punktā</w:t>
            </w:r>
          </w:p>
          <w:p w14:paraId="1FE0533E" w14:textId="77777777" w:rsidR="00195AE2" w:rsidRDefault="00195AE2">
            <w:pPr>
              <w:widowControl w:val="0"/>
              <w:spacing w:line="240" w:lineRule="auto"/>
              <w:rPr>
                <w:i/>
                <w:color w:val="0070C0"/>
              </w:rPr>
            </w:pPr>
          </w:p>
          <w:p w14:paraId="4378BC86" w14:textId="18A096E3" w:rsidR="00195AE2" w:rsidRPr="008E7B5B" w:rsidRDefault="00195AE2">
            <w:pPr>
              <w:widowControl w:val="0"/>
              <w:spacing w:line="240" w:lineRule="auto"/>
              <w:rPr>
                <w:color w:val="0070C0"/>
                <w:sz w:val="20"/>
                <w:szCs w:val="20"/>
              </w:rPr>
            </w:pPr>
            <w:r>
              <w:rPr>
                <w:i/>
                <w:color w:val="0070C0"/>
              </w:rPr>
              <w:t>ir ierosinājums ielikt punktu par to, ka lietotāju intereses ir primāras pār darbinieku interesēm, piem., nosakot bibliotēkas darbalaiku</w:t>
            </w:r>
            <w:r w:rsidR="00174932">
              <w:rPr>
                <w:i/>
                <w:color w:val="0070C0"/>
              </w:rPr>
              <w:t xml:space="preserve"> – jā šo varētu, bet jāpārdomā formulējums</w:t>
            </w:r>
          </w:p>
        </w:tc>
      </w:tr>
    </w:tbl>
    <w:p w14:paraId="3B7E40EB" w14:textId="77777777" w:rsidR="00D73148" w:rsidRDefault="00D73148"/>
    <w:sectPr w:rsidR="00D73148">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FEE"/>
    <w:multiLevelType w:val="multilevel"/>
    <w:tmpl w:val="A29E1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9A31DB"/>
    <w:multiLevelType w:val="multilevel"/>
    <w:tmpl w:val="BB64A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48"/>
    <w:rsid w:val="00065BC1"/>
    <w:rsid w:val="000B13E2"/>
    <w:rsid w:val="00174932"/>
    <w:rsid w:val="00195AE2"/>
    <w:rsid w:val="001E394E"/>
    <w:rsid w:val="001E4710"/>
    <w:rsid w:val="00244EEA"/>
    <w:rsid w:val="00310A33"/>
    <w:rsid w:val="003F269C"/>
    <w:rsid w:val="00425EDA"/>
    <w:rsid w:val="00466AF1"/>
    <w:rsid w:val="004E05DF"/>
    <w:rsid w:val="006B3773"/>
    <w:rsid w:val="006C3BD9"/>
    <w:rsid w:val="00774A7B"/>
    <w:rsid w:val="0085071D"/>
    <w:rsid w:val="008E7B5B"/>
    <w:rsid w:val="009A6C54"/>
    <w:rsid w:val="00A652F3"/>
    <w:rsid w:val="00B44465"/>
    <w:rsid w:val="00B82406"/>
    <w:rsid w:val="00BF159D"/>
    <w:rsid w:val="00CD4FE4"/>
    <w:rsid w:val="00D73148"/>
    <w:rsid w:val="00E50607"/>
    <w:rsid w:val="00E55C63"/>
    <w:rsid w:val="00E8423F"/>
    <w:rsid w:val="00F07A0D"/>
    <w:rsid w:val="00FB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7DC1"/>
  <w15:docId w15:val="{A69465EF-9006-42BC-8BF1-060CF03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05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la.org/files/assets/faife/codesofethics/chinacodeofethics_librarysocietyofchina.pdf" TargetMode="External"/><Relationship Id="rId18" Type="http://schemas.openxmlformats.org/officeDocument/2006/relationships/hyperlink" Target="https://www.ifla.org/files/assets/faife/codesofethics/Estonia%20NEW.pdf" TargetMode="External"/><Relationship Id="rId26" Type="http://schemas.openxmlformats.org/officeDocument/2006/relationships/hyperlink" Target="http://www.aib.it/chi-siamo/statuto-e-regolamenti/code-ethics/" TargetMode="External"/><Relationship Id="rId39" Type="http://schemas.openxmlformats.org/officeDocument/2006/relationships/hyperlink" Target="https://www.ifla.org/files/assets/faife/nationalcodeofethics/nigeria-code-of-ethics-and-professional-conduct-for-librarians.pdf" TargetMode="External"/><Relationship Id="rId21" Type="http://schemas.openxmlformats.org/officeDocument/2006/relationships/hyperlink" Target="https://www.ifla.org/node/6496" TargetMode="External"/><Relationship Id="rId34" Type="http://schemas.openxmlformats.org/officeDocument/2006/relationships/hyperlink" Target="https://mauritiuscouncilofreglibrarians.wordpress.com/" TargetMode="External"/><Relationship Id="rId42" Type="http://schemas.openxmlformats.org/officeDocument/2006/relationships/hyperlink" Target="https://www.ifla.org/files/assets/faife/codesofethics/poland.pdf" TargetMode="External"/><Relationship Id="rId47" Type="http://schemas.openxmlformats.org/officeDocument/2006/relationships/hyperlink" Target="https://www.ifla.org/files/assets/faife/codesofethics/slovenia.pdf" TargetMode="External"/><Relationship Id="rId50" Type="http://schemas.openxmlformats.org/officeDocument/2006/relationships/hyperlink" Target="https://www.ifla.org/files/assets/faife/nationalcodeofethics/turkish-national-code-of-ethics-june2014.pdf" TargetMode="External"/><Relationship Id="rId7" Type="http://schemas.openxmlformats.org/officeDocument/2006/relationships/hyperlink" Target="https://www.ifla.org/files/assets/faife/publications/misc/code-of-ethics-be.pdf" TargetMode="External"/><Relationship Id="rId2" Type="http://schemas.openxmlformats.org/officeDocument/2006/relationships/styles" Target="styles.xml"/><Relationship Id="rId16" Type="http://schemas.openxmlformats.org/officeDocument/2006/relationships/hyperlink" Target="https://www.ifla.org/files/assets/faife/nationalcodeofethics/cuba-national-code-of-ethics.pdf" TargetMode="External"/><Relationship Id="rId29" Type="http://schemas.openxmlformats.org/officeDocument/2006/relationships/hyperlink" Target="https://www.ifla.org/files/assets/faife/codesofethics/korea.pdf" TargetMode="External"/><Relationship Id="rId11" Type="http://schemas.openxmlformats.org/officeDocument/2006/relationships/hyperlink" Target="https://www.bac-lac.gc.ca/eng/about-us/Pages/code-conduct-value-ethics.aspx" TargetMode="External"/><Relationship Id="rId24" Type="http://schemas.openxmlformats.org/officeDocument/2006/relationships/hyperlink" Target="https://www.ifla.org/files/assets/faife/nationalcodeofethics/irelandlaicodeofethics1.pdf" TargetMode="External"/><Relationship Id="rId32" Type="http://schemas.openxmlformats.org/officeDocument/2006/relationships/hyperlink" Target="https://www.ifla.org/files/assets/faife/codesofethics/malaysia.pdf" TargetMode="External"/><Relationship Id="rId37" Type="http://schemas.openxmlformats.org/officeDocument/2006/relationships/hyperlink" Target="https://www.ifla.org/files/assets/faife/codesofethics/new-zealand.pdf" TargetMode="External"/><Relationship Id="rId40" Type="http://schemas.openxmlformats.org/officeDocument/2006/relationships/hyperlink" Target="http://cbp.pe.tripod.com/etica.htm" TargetMode="External"/><Relationship Id="rId45" Type="http://schemas.openxmlformats.org/officeDocument/2006/relationships/hyperlink" Target="https://www.ifla.org/files/assets/faife/publications/misc/code-of-ethics-sr.pdf" TargetMode="External"/><Relationship Id="rId53" Type="http://schemas.openxmlformats.org/officeDocument/2006/relationships/fontTable" Target="fontTable.xml"/><Relationship Id="rId5" Type="http://schemas.openxmlformats.org/officeDocument/2006/relationships/hyperlink" Target="https://www.ifla.org/files/assets/faife/codesofethics/armenia.pdf" TargetMode="External"/><Relationship Id="rId10" Type="http://schemas.openxmlformats.org/officeDocument/2006/relationships/hyperlink" Target="https://www.ifla.org/files/assets/faife/codesofethics/canada.pdf" TargetMode="External"/><Relationship Id="rId19" Type="http://schemas.openxmlformats.org/officeDocument/2006/relationships/hyperlink" Target="https://www.ifla.org/files/assets/faife/publications/misc/code-of-ethics-fi.pdf" TargetMode="External"/><Relationship Id="rId31" Type="http://schemas.openxmlformats.org/officeDocument/2006/relationships/hyperlink" Target="https://www.ifla.org/files/assets/faife/codesofethics/libraryassociationofluxemburgnationalcodeofethicsofalbad.pdf" TargetMode="External"/><Relationship Id="rId44" Type="http://schemas.openxmlformats.org/officeDocument/2006/relationships/hyperlink" Target="https://www.ifla.org/files/assets/faife/publications/misc/code-of-ethics-ru.pdf" TargetMode="External"/><Relationship Id="rId52" Type="http://schemas.openxmlformats.org/officeDocument/2006/relationships/hyperlink" Target="http://www.ala.org/tools/ethics/faqsocialmedia" TargetMode="External"/><Relationship Id="rId4" Type="http://schemas.openxmlformats.org/officeDocument/2006/relationships/webSettings" Target="webSettings.xml"/><Relationship Id="rId9" Type="http://schemas.openxmlformats.org/officeDocument/2006/relationships/hyperlink" Target="http://www.lib.bg/en/Code-of-Ethics" TargetMode="External"/><Relationship Id="rId14" Type="http://schemas.openxmlformats.org/officeDocument/2006/relationships/hyperlink" Target="https://www.metabase.net/metarecursos/profesionales/pdf/codigo_etica.pdf" TargetMode="External"/><Relationship Id="rId22" Type="http://schemas.openxmlformats.org/officeDocument/2006/relationships/hyperlink" Target="https://www.ifla.org/files/assets/faife/codesofethics/hungary.pdf" TargetMode="External"/><Relationship Id="rId27" Type="http://schemas.openxmlformats.org/officeDocument/2006/relationships/hyperlink" Target="https://www.ifla.org/files/assets/faife/codesofethics/jamaica.pdf" TargetMode="External"/><Relationship Id="rId30" Type="http://schemas.openxmlformats.org/officeDocument/2006/relationships/hyperlink" Target="https://www.ifla.org/files/assets/faife/codesofethics/lithuania.pdf" TargetMode="External"/><Relationship Id="rId35" Type="http://schemas.openxmlformats.org/officeDocument/2006/relationships/hyperlink" Target="https://www.ifla.org/files/assets/faife/codesofethics/mexico.pdf" TargetMode="External"/><Relationship Id="rId43" Type="http://schemas.openxmlformats.org/officeDocument/2006/relationships/hyperlink" Target="https://www.ifla.org/files/assets/faife/codesofethics/portugal.pdf" TargetMode="External"/><Relationship Id="rId48" Type="http://schemas.openxmlformats.org/officeDocument/2006/relationships/hyperlink" Target="http://www.liasa.org.za/code-of-ethics-conduct/" TargetMode="External"/><Relationship Id="rId8" Type="http://schemas.openxmlformats.org/officeDocument/2006/relationships/hyperlink" Target="http://bla.org.bw/start/about/code-of-ethics/" TargetMode="External"/><Relationship Id="rId51" Type="http://schemas.openxmlformats.org/officeDocument/2006/relationships/hyperlink" Target="https://www.ifla.org/files/assets/faife/codesofethics/ukrainia.pdf" TargetMode="External"/><Relationship Id="rId3" Type="http://schemas.openxmlformats.org/officeDocument/2006/relationships/settings" Target="settings.xml"/><Relationship Id="rId12" Type="http://schemas.openxmlformats.org/officeDocument/2006/relationships/hyperlink" Target="https://www.ifla.org/files/assets/faife/codesofethics/chile.pdf" TargetMode="External"/><Relationship Id="rId17" Type="http://schemas.openxmlformats.org/officeDocument/2006/relationships/hyperlink" Target="https://www.ifla.org/files/assets/faife/codesofethics/czech-republic.pdf" TargetMode="External"/><Relationship Id="rId25" Type="http://schemas.openxmlformats.org/officeDocument/2006/relationships/hyperlink" Target="https://www.ifla.org/files/assets/faife/codesofethics/israel.pdf" TargetMode="External"/><Relationship Id="rId33" Type="http://schemas.openxmlformats.org/officeDocument/2006/relationships/hyperlink" Target="http://www.malia-malta.org/code-of-ethics.html" TargetMode="External"/><Relationship Id="rId38" Type="http://schemas.openxmlformats.org/officeDocument/2006/relationships/hyperlink" Target="https://www.metabase.net/metarecursos/profesionales/pdf/codigo-anibipa.pdf" TargetMode="External"/><Relationship Id="rId46" Type="http://schemas.openxmlformats.org/officeDocument/2006/relationships/hyperlink" Target="https://www.ifla.org/files/assets/faife/codesofethics/singapore.pdf" TargetMode="External"/><Relationship Id="rId20" Type="http://schemas.openxmlformats.org/officeDocument/2006/relationships/hyperlink" Target="https://www.ifla.org/files/assets/faife/codesofethics/france.pdf" TargetMode="External"/><Relationship Id="rId41" Type="http://schemas.openxmlformats.org/officeDocument/2006/relationships/hyperlink" Target="https://www.ifla.org/files/assets/faife/codesofethics/philippines_code_of_ethics.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ia.org.au/about-alia/policies-standards-and-guidelines/statement-professional-conduct" TargetMode="External"/><Relationship Id="rId15" Type="http://schemas.openxmlformats.org/officeDocument/2006/relationships/hyperlink" Target="https://www.ifla.org/files/assets/faife/codesofethics/croatia.pdf" TargetMode="External"/><Relationship Id="rId23" Type="http://schemas.openxmlformats.org/officeDocument/2006/relationships/hyperlink" Target="https://www.ifla.org/files/assets/faife/codesofethics/indonesia.pdf" TargetMode="External"/><Relationship Id="rId28" Type="http://schemas.openxmlformats.org/officeDocument/2006/relationships/hyperlink" Target="https://www.ifla.org/files/assets/faife/codesofethics/japan.pdf" TargetMode="External"/><Relationship Id="rId36" Type="http://schemas.openxmlformats.org/officeDocument/2006/relationships/hyperlink" Target="https://www.ifla.org/files/assets/faife/codesofethics/netherlands.pdf" TargetMode="External"/><Relationship Id="rId49" Type="http://schemas.openxmlformats.org/officeDocument/2006/relationships/hyperlink" Target="https://www.ifla.org/files/assets/faife/codesofethics/sw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Māra Jēkabsone</cp:lastModifiedBy>
  <cp:revision>28</cp:revision>
  <dcterms:created xsi:type="dcterms:W3CDTF">2019-06-29T17:09:00Z</dcterms:created>
  <dcterms:modified xsi:type="dcterms:W3CDTF">2019-11-04T13:47:00Z</dcterms:modified>
</cp:coreProperties>
</file>